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7E1883" w14:textId="77777777" w:rsidR="004B6914" w:rsidRPr="004B6914" w:rsidRDefault="00CA5E05" w:rsidP="006B7386">
      <w:pPr>
        <w:pStyle w:val="a5"/>
        <w:ind w:left="0"/>
        <w:jc w:val="center"/>
        <w:rPr>
          <w:b/>
          <w:sz w:val="28"/>
          <w:szCs w:val="28"/>
        </w:rPr>
      </w:pPr>
      <w:r>
        <w:rPr>
          <w:b/>
          <w:sz w:val="28"/>
          <w:szCs w:val="28"/>
        </w:rPr>
        <w:t xml:space="preserve">Доклад </w:t>
      </w:r>
      <w:r w:rsidR="006B7386" w:rsidRPr="004B6914">
        <w:rPr>
          <w:b/>
          <w:sz w:val="28"/>
          <w:szCs w:val="28"/>
        </w:rPr>
        <w:t xml:space="preserve">Министерства труда и социальной защиты </w:t>
      </w:r>
    </w:p>
    <w:p w14:paraId="117F43D7" w14:textId="77777777" w:rsidR="004B6914" w:rsidRPr="004B6914" w:rsidRDefault="006B7386" w:rsidP="006B7386">
      <w:pPr>
        <w:pStyle w:val="a5"/>
        <w:ind w:left="0"/>
        <w:jc w:val="center"/>
        <w:rPr>
          <w:b/>
          <w:sz w:val="28"/>
          <w:szCs w:val="28"/>
        </w:rPr>
      </w:pPr>
      <w:r w:rsidRPr="004B6914">
        <w:rPr>
          <w:b/>
          <w:sz w:val="28"/>
          <w:szCs w:val="28"/>
        </w:rPr>
        <w:t>Российской Федерации</w:t>
      </w:r>
      <w:r w:rsidR="004B6914" w:rsidRPr="004B6914">
        <w:rPr>
          <w:b/>
          <w:sz w:val="28"/>
          <w:szCs w:val="28"/>
        </w:rPr>
        <w:t xml:space="preserve"> о реализации отраслевых</w:t>
      </w:r>
    </w:p>
    <w:p w14:paraId="5A5A584F" w14:textId="77777777" w:rsidR="00CA5E05" w:rsidRDefault="004B6914" w:rsidP="006B7386">
      <w:pPr>
        <w:pStyle w:val="a5"/>
        <w:ind w:left="0"/>
        <w:jc w:val="center"/>
        <w:rPr>
          <w:b/>
          <w:sz w:val="28"/>
          <w:szCs w:val="28"/>
        </w:rPr>
      </w:pPr>
      <w:r w:rsidRPr="004B6914">
        <w:rPr>
          <w:b/>
          <w:sz w:val="28"/>
          <w:szCs w:val="28"/>
        </w:rPr>
        <w:t>документов стратегического планирования</w:t>
      </w:r>
      <w:r w:rsidR="00CA5E05">
        <w:rPr>
          <w:b/>
          <w:sz w:val="28"/>
          <w:szCs w:val="28"/>
        </w:rPr>
        <w:t xml:space="preserve"> Российской Федерации по вопросам, находящимся в ведении </w:t>
      </w:r>
    </w:p>
    <w:p w14:paraId="56FABA4C" w14:textId="77777777" w:rsidR="006B7386" w:rsidRPr="004B6914" w:rsidRDefault="00CA5E05" w:rsidP="006B7386">
      <w:pPr>
        <w:pStyle w:val="a5"/>
        <w:ind w:left="0"/>
        <w:jc w:val="center"/>
        <w:rPr>
          <w:b/>
          <w:sz w:val="28"/>
          <w:szCs w:val="28"/>
        </w:rPr>
      </w:pPr>
      <w:r>
        <w:rPr>
          <w:b/>
          <w:sz w:val="28"/>
          <w:szCs w:val="28"/>
        </w:rPr>
        <w:t>Правительства Российской Федерации</w:t>
      </w:r>
      <w:r w:rsidR="004B6914" w:rsidRPr="004B6914">
        <w:rPr>
          <w:b/>
          <w:sz w:val="28"/>
          <w:szCs w:val="28"/>
        </w:rPr>
        <w:t xml:space="preserve"> </w:t>
      </w:r>
    </w:p>
    <w:p w14:paraId="6BC9C927" w14:textId="77777777" w:rsidR="006B7386" w:rsidRDefault="006B7386" w:rsidP="006B7386">
      <w:pPr>
        <w:pStyle w:val="a5"/>
        <w:ind w:left="0"/>
        <w:jc w:val="center"/>
        <w:rPr>
          <w:sz w:val="28"/>
          <w:szCs w:val="28"/>
        </w:rPr>
      </w:pPr>
    </w:p>
    <w:p w14:paraId="3736CB50" w14:textId="77777777" w:rsidR="009C3A9A" w:rsidRPr="009C3A9A" w:rsidRDefault="00277384" w:rsidP="009C3A9A">
      <w:pPr>
        <w:pStyle w:val="a5"/>
        <w:jc w:val="center"/>
        <w:rPr>
          <w:b/>
          <w:sz w:val="28"/>
          <w:szCs w:val="28"/>
        </w:rPr>
      </w:pPr>
      <w:r w:rsidRPr="00675EF7">
        <w:rPr>
          <w:b/>
          <w:sz w:val="28"/>
          <w:szCs w:val="28"/>
          <w:lang w:val="en-US"/>
        </w:rPr>
        <w:t>I</w:t>
      </w:r>
      <w:r w:rsidRPr="00675EF7">
        <w:rPr>
          <w:b/>
          <w:sz w:val="28"/>
          <w:szCs w:val="28"/>
        </w:rPr>
        <w:t xml:space="preserve">. </w:t>
      </w:r>
      <w:r w:rsidR="009C3A9A" w:rsidRPr="009C3A9A">
        <w:rPr>
          <w:b/>
          <w:sz w:val="28"/>
          <w:szCs w:val="28"/>
        </w:rPr>
        <w:t>Стратегии действий в интересах граждан старшего поколения в Российской Федерации до 2030 года</w:t>
      </w:r>
    </w:p>
    <w:p w14:paraId="4C229680" w14:textId="77777777" w:rsidR="00277384" w:rsidRDefault="00277384" w:rsidP="006B7386">
      <w:pPr>
        <w:pStyle w:val="a5"/>
        <w:ind w:left="0"/>
        <w:jc w:val="center"/>
        <w:rPr>
          <w:sz w:val="28"/>
          <w:szCs w:val="28"/>
        </w:rPr>
      </w:pPr>
    </w:p>
    <w:p w14:paraId="65F48F8E" w14:textId="77777777" w:rsidR="006B7386" w:rsidRDefault="006B7386" w:rsidP="00825FFB">
      <w:pPr>
        <w:pStyle w:val="a5"/>
        <w:numPr>
          <w:ilvl w:val="0"/>
          <w:numId w:val="15"/>
        </w:numPr>
        <w:jc w:val="center"/>
        <w:rPr>
          <w:sz w:val="28"/>
          <w:szCs w:val="28"/>
        </w:rPr>
      </w:pPr>
      <w:r w:rsidRPr="00E46D9B">
        <w:rPr>
          <w:sz w:val="28"/>
          <w:szCs w:val="28"/>
        </w:rPr>
        <w:t>Общая информация об отраслевом документе стратегического планирования Российской Федерации по вопросам, находящимся в ведении Правительства Российской Федерации (далее – отраслевой документ стратегического планирования)</w:t>
      </w:r>
    </w:p>
    <w:p w14:paraId="7234195E" w14:textId="77777777" w:rsidR="00825FFB" w:rsidRPr="00825FFB" w:rsidRDefault="00825FFB" w:rsidP="00825FFB">
      <w:pPr>
        <w:rPr>
          <w:sz w:val="28"/>
          <w:szCs w:val="28"/>
        </w:rPr>
      </w:pPr>
    </w:p>
    <w:tbl>
      <w:tblPr>
        <w:tblStyle w:val="a4"/>
        <w:tblW w:w="0" w:type="auto"/>
        <w:jc w:val="center"/>
        <w:tblLook w:val="04A0" w:firstRow="1" w:lastRow="0" w:firstColumn="1" w:lastColumn="0" w:noHBand="0" w:noVBand="1"/>
      </w:tblPr>
      <w:tblGrid>
        <w:gridCol w:w="805"/>
        <w:gridCol w:w="8540"/>
      </w:tblGrid>
      <w:tr w:rsidR="006B7386" w:rsidRPr="00E46D9B" w14:paraId="0CAA771D" w14:textId="77777777" w:rsidTr="0081459E">
        <w:trPr>
          <w:jc w:val="center"/>
        </w:trPr>
        <w:tc>
          <w:tcPr>
            <w:tcW w:w="817" w:type="dxa"/>
            <w:vAlign w:val="center"/>
          </w:tcPr>
          <w:p w14:paraId="53BE22BC" w14:textId="77777777" w:rsidR="006B7386" w:rsidRPr="00E46D9B" w:rsidRDefault="006B7386" w:rsidP="0081459E">
            <w:pPr>
              <w:jc w:val="both"/>
            </w:pPr>
            <w:r w:rsidRPr="00E46D9B">
              <w:t>№ п/п</w:t>
            </w:r>
          </w:p>
        </w:tc>
        <w:tc>
          <w:tcPr>
            <w:tcW w:w="8822" w:type="dxa"/>
            <w:vAlign w:val="center"/>
          </w:tcPr>
          <w:p w14:paraId="40475C3D" w14:textId="77777777" w:rsidR="006B7386" w:rsidRPr="00E46D9B" w:rsidRDefault="006B7386" w:rsidP="0081459E">
            <w:pPr>
              <w:jc w:val="center"/>
            </w:pPr>
            <w:r>
              <w:t>Содержание раздела</w:t>
            </w:r>
          </w:p>
        </w:tc>
      </w:tr>
      <w:tr w:rsidR="006B7386" w:rsidRPr="00E46D9B" w14:paraId="4A524BEE" w14:textId="77777777" w:rsidTr="0081459E">
        <w:trPr>
          <w:jc w:val="center"/>
        </w:trPr>
        <w:tc>
          <w:tcPr>
            <w:tcW w:w="817" w:type="dxa"/>
            <w:vAlign w:val="center"/>
          </w:tcPr>
          <w:p w14:paraId="02A85D0B" w14:textId="77777777" w:rsidR="006B7386" w:rsidRPr="00E46D9B" w:rsidRDefault="006B7386" w:rsidP="0081459E">
            <w:pPr>
              <w:jc w:val="both"/>
            </w:pPr>
            <w:r w:rsidRPr="00E46D9B">
              <w:t>1.1</w:t>
            </w:r>
          </w:p>
        </w:tc>
        <w:tc>
          <w:tcPr>
            <w:tcW w:w="8822" w:type="dxa"/>
            <w:vAlign w:val="center"/>
          </w:tcPr>
          <w:p w14:paraId="100629BE" w14:textId="77777777" w:rsidR="00E90DAB" w:rsidRDefault="006B7386" w:rsidP="0081459E">
            <w:pPr>
              <w:jc w:val="center"/>
            </w:pPr>
            <w:r w:rsidRPr="00E46D9B">
              <w:t>Наименование отраслевого документа стратегического планирования:</w:t>
            </w:r>
          </w:p>
          <w:p w14:paraId="577C2116" w14:textId="77777777" w:rsidR="006B7386" w:rsidRPr="00CA5E05" w:rsidRDefault="00E90DAB" w:rsidP="0081459E">
            <w:pPr>
              <w:jc w:val="center"/>
              <w:rPr>
                <w:b/>
                <w:u w:val="single"/>
              </w:rPr>
            </w:pPr>
            <w:r w:rsidRPr="00CA5E05">
              <w:rPr>
                <w:b/>
                <w:u w:val="single"/>
              </w:rPr>
              <w:t>Стратегия действий в интересах граждан старшего поколени</w:t>
            </w:r>
            <w:r w:rsidR="009C3A9A">
              <w:rPr>
                <w:b/>
                <w:u w:val="single"/>
              </w:rPr>
              <w:t>я в Российской Федерации до 2030</w:t>
            </w:r>
            <w:r w:rsidRPr="00CA5E05">
              <w:rPr>
                <w:b/>
                <w:u w:val="single"/>
              </w:rPr>
              <w:t xml:space="preserve"> года</w:t>
            </w:r>
            <w:r w:rsidR="006B7386" w:rsidRPr="00CA5E05">
              <w:rPr>
                <w:b/>
                <w:color w:val="FFFFFF" w:themeColor="background1"/>
                <w:u w:val="single"/>
              </w:rPr>
              <w:t>1</w:t>
            </w:r>
          </w:p>
          <w:p w14:paraId="500E2946" w14:textId="77777777" w:rsidR="006B7386" w:rsidRPr="00E46D9B" w:rsidRDefault="006B7386" w:rsidP="0081459E">
            <w:pPr>
              <w:jc w:val="center"/>
            </w:pPr>
            <w:r w:rsidRPr="00E46D9B">
              <w:t>(указывается наименование)</w:t>
            </w:r>
          </w:p>
        </w:tc>
      </w:tr>
      <w:tr w:rsidR="006B7386" w:rsidRPr="00E46D9B" w14:paraId="069CDB58" w14:textId="77777777" w:rsidTr="0081459E">
        <w:trPr>
          <w:jc w:val="center"/>
        </w:trPr>
        <w:tc>
          <w:tcPr>
            <w:tcW w:w="817" w:type="dxa"/>
            <w:vAlign w:val="center"/>
          </w:tcPr>
          <w:p w14:paraId="5237B9B5" w14:textId="77777777" w:rsidR="006B7386" w:rsidRPr="00E46D9B" w:rsidRDefault="006B7386" w:rsidP="0081459E">
            <w:pPr>
              <w:jc w:val="both"/>
            </w:pPr>
            <w:r w:rsidRPr="00E46D9B">
              <w:t>1.2</w:t>
            </w:r>
          </w:p>
        </w:tc>
        <w:tc>
          <w:tcPr>
            <w:tcW w:w="8822" w:type="dxa"/>
            <w:vAlign w:val="center"/>
          </w:tcPr>
          <w:p w14:paraId="3EDC4333" w14:textId="77777777" w:rsidR="006B7386" w:rsidRDefault="006B7386" w:rsidP="0081459E">
            <w:pPr>
              <w:jc w:val="center"/>
            </w:pPr>
            <w:r w:rsidRPr="00E46D9B">
              <w:t>Реквизиты акта, которым утвержден отраслевой документ стратегического планирования:</w:t>
            </w:r>
          </w:p>
          <w:p w14:paraId="230ACB54" w14:textId="77777777" w:rsidR="00215513" w:rsidRPr="00C758CA" w:rsidRDefault="00E05DA6" w:rsidP="0081459E">
            <w:pPr>
              <w:jc w:val="center"/>
              <w:rPr>
                <w:b/>
              </w:rPr>
            </w:pPr>
            <w:r w:rsidRPr="00C758CA">
              <w:rPr>
                <w:b/>
              </w:rPr>
              <w:t xml:space="preserve">Распоряжение Правительства Российской Федерации </w:t>
            </w:r>
          </w:p>
          <w:p w14:paraId="70271A26" w14:textId="77777777" w:rsidR="006B7386" w:rsidRPr="00C758CA" w:rsidRDefault="00E05DA6" w:rsidP="0081459E">
            <w:pPr>
              <w:jc w:val="center"/>
              <w:rPr>
                <w:b/>
                <w:color w:val="FFFFFF" w:themeColor="background1"/>
              </w:rPr>
            </w:pPr>
            <w:r w:rsidRPr="00C758CA">
              <w:rPr>
                <w:b/>
              </w:rPr>
              <w:t xml:space="preserve">от </w:t>
            </w:r>
            <w:r w:rsidR="009C3A9A" w:rsidRPr="00B33FFC">
              <w:rPr>
                <w:b/>
              </w:rPr>
              <w:t xml:space="preserve">7 </w:t>
            </w:r>
            <w:r w:rsidR="009C3A9A">
              <w:rPr>
                <w:b/>
              </w:rPr>
              <w:t>апреля</w:t>
            </w:r>
            <w:r w:rsidRPr="00C758CA">
              <w:rPr>
                <w:b/>
              </w:rPr>
              <w:t xml:space="preserve"> 20</w:t>
            </w:r>
            <w:r w:rsidR="009C3A9A">
              <w:rPr>
                <w:b/>
              </w:rPr>
              <w:t>25</w:t>
            </w:r>
            <w:r w:rsidRPr="00C758CA">
              <w:rPr>
                <w:b/>
              </w:rPr>
              <w:t xml:space="preserve"> г.</w:t>
            </w:r>
            <w:r w:rsidR="001B3D2A" w:rsidRPr="00C758CA">
              <w:rPr>
                <w:b/>
              </w:rPr>
              <w:t xml:space="preserve"> </w:t>
            </w:r>
            <w:r w:rsidRPr="00C758CA">
              <w:rPr>
                <w:b/>
              </w:rPr>
              <w:t xml:space="preserve">№ </w:t>
            </w:r>
            <w:r w:rsidR="009C3A9A">
              <w:rPr>
                <w:b/>
              </w:rPr>
              <w:t>830</w:t>
            </w:r>
            <w:r w:rsidRPr="00C758CA">
              <w:rPr>
                <w:b/>
              </w:rPr>
              <w:t>-р</w:t>
            </w:r>
          </w:p>
          <w:p w14:paraId="27230C55" w14:textId="77777777" w:rsidR="006B7386" w:rsidRPr="00E46D9B" w:rsidRDefault="006B7386" w:rsidP="0081459E">
            <w:pPr>
              <w:jc w:val="center"/>
            </w:pPr>
            <w:r w:rsidRPr="00E46D9B">
              <w:t>(указываются полное название, номер и дата акта)</w:t>
            </w:r>
          </w:p>
        </w:tc>
      </w:tr>
      <w:tr w:rsidR="006B7386" w:rsidRPr="00E46D9B" w14:paraId="0EAA0C07" w14:textId="77777777" w:rsidTr="0081459E">
        <w:trPr>
          <w:jc w:val="center"/>
        </w:trPr>
        <w:tc>
          <w:tcPr>
            <w:tcW w:w="817" w:type="dxa"/>
            <w:vAlign w:val="center"/>
          </w:tcPr>
          <w:p w14:paraId="4A9776DD" w14:textId="77777777" w:rsidR="006B7386" w:rsidRPr="00E46D9B" w:rsidRDefault="006B7386" w:rsidP="0081459E">
            <w:pPr>
              <w:jc w:val="both"/>
            </w:pPr>
            <w:r w:rsidRPr="00E46D9B">
              <w:t>1.3</w:t>
            </w:r>
          </w:p>
        </w:tc>
        <w:tc>
          <w:tcPr>
            <w:tcW w:w="8822" w:type="dxa"/>
            <w:vAlign w:val="center"/>
          </w:tcPr>
          <w:p w14:paraId="2FB7E975" w14:textId="77777777" w:rsidR="006B7386" w:rsidRDefault="006B7386" w:rsidP="0081459E">
            <w:pPr>
              <w:jc w:val="center"/>
            </w:pPr>
            <w:r w:rsidRPr="00E46D9B">
              <w:t>Федеральный орган исполнительной власти (далее – разработчик):</w:t>
            </w:r>
          </w:p>
          <w:p w14:paraId="3D83F9EE" w14:textId="77777777" w:rsidR="00D10A81" w:rsidRPr="00C758CA" w:rsidRDefault="00D10A81" w:rsidP="0081459E">
            <w:pPr>
              <w:jc w:val="center"/>
              <w:rPr>
                <w:b/>
                <w:u w:val="single"/>
              </w:rPr>
            </w:pPr>
            <w:r w:rsidRPr="00C758CA">
              <w:rPr>
                <w:b/>
                <w:u w:val="single"/>
              </w:rPr>
              <w:t>Министерство труда и социальной защиты Российской Федерации</w:t>
            </w:r>
          </w:p>
          <w:p w14:paraId="0B1803CB" w14:textId="77777777" w:rsidR="00D10A81" w:rsidRPr="00C758CA" w:rsidRDefault="004973D5" w:rsidP="00D10A81">
            <w:pPr>
              <w:jc w:val="center"/>
              <w:rPr>
                <w:b/>
                <w:color w:val="FFFFFF" w:themeColor="background1"/>
                <w:u w:val="single"/>
              </w:rPr>
            </w:pPr>
            <w:r w:rsidRPr="00C758CA">
              <w:rPr>
                <w:b/>
                <w:u w:val="single"/>
              </w:rPr>
              <w:t>(</w:t>
            </w:r>
            <w:r w:rsidR="00D10A81" w:rsidRPr="00C758CA">
              <w:rPr>
                <w:b/>
                <w:u w:val="single"/>
              </w:rPr>
              <w:t>Минтруд России</w:t>
            </w:r>
            <w:r w:rsidR="00631E1C" w:rsidRPr="00C758CA">
              <w:rPr>
                <w:b/>
                <w:u w:val="single"/>
              </w:rPr>
              <w:t>)</w:t>
            </w:r>
            <w:r w:rsidR="006B7386" w:rsidRPr="00C758CA">
              <w:rPr>
                <w:b/>
                <w:color w:val="FFFFFF" w:themeColor="background1"/>
                <w:u w:val="single"/>
              </w:rPr>
              <w:t>1</w:t>
            </w:r>
            <w:r w:rsidR="00D10A81" w:rsidRPr="00C758CA">
              <w:rPr>
                <w:b/>
                <w:color w:val="FFFFFF" w:themeColor="background1"/>
                <w:u w:val="single"/>
              </w:rPr>
              <w:t>М</w:t>
            </w:r>
          </w:p>
          <w:p w14:paraId="33563E8A" w14:textId="77777777" w:rsidR="006B7386" w:rsidRPr="00E46D9B" w:rsidRDefault="006B7386" w:rsidP="00D10A81">
            <w:pPr>
              <w:jc w:val="center"/>
            </w:pPr>
            <w:r w:rsidRPr="00E46D9B">
              <w:t>(указывают</w:t>
            </w:r>
            <w:r>
              <w:t>ся полное и краткое наименования</w:t>
            </w:r>
            <w:r w:rsidRPr="00E46D9B">
              <w:t>)</w:t>
            </w:r>
          </w:p>
        </w:tc>
      </w:tr>
      <w:tr w:rsidR="006B7386" w:rsidRPr="00E46D9B" w14:paraId="7D5BCDC5" w14:textId="77777777" w:rsidTr="0081459E">
        <w:trPr>
          <w:jc w:val="center"/>
        </w:trPr>
        <w:tc>
          <w:tcPr>
            <w:tcW w:w="817" w:type="dxa"/>
            <w:vAlign w:val="center"/>
          </w:tcPr>
          <w:p w14:paraId="2C9C1E7E" w14:textId="77777777" w:rsidR="006B7386" w:rsidRPr="00E46D9B" w:rsidRDefault="006B7386" w:rsidP="0081459E">
            <w:pPr>
              <w:jc w:val="both"/>
            </w:pPr>
            <w:r w:rsidRPr="00E46D9B">
              <w:t>1.4</w:t>
            </w:r>
          </w:p>
        </w:tc>
        <w:tc>
          <w:tcPr>
            <w:tcW w:w="8822" w:type="dxa"/>
            <w:vAlign w:val="center"/>
          </w:tcPr>
          <w:p w14:paraId="7C4A9938" w14:textId="77777777" w:rsidR="00CA03F6" w:rsidRDefault="006B7386" w:rsidP="00F00490">
            <w:pPr>
              <w:jc w:val="center"/>
            </w:pPr>
            <w:r w:rsidRPr="00E46D9B">
              <w:t>Федеральные органы исполнительной власти – соисполнители:</w:t>
            </w:r>
            <w:r w:rsidR="00CA03F6">
              <w:t xml:space="preserve"> </w:t>
            </w:r>
          </w:p>
          <w:p w14:paraId="54E4E431" w14:textId="77777777" w:rsidR="00771535" w:rsidRPr="00C758CA" w:rsidRDefault="00771535" w:rsidP="00F00490">
            <w:pPr>
              <w:jc w:val="center"/>
              <w:rPr>
                <w:b/>
              </w:rPr>
            </w:pPr>
            <w:r w:rsidRPr="00C758CA">
              <w:rPr>
                <w:b/>
                <w:sz w:val="22"/>
                <w:szCs w:val="22"/>
              </w:rPr>
              <w:t>Министерство здравоохранения Российской Федерации</w:t>
            </w:r>
            <w:r w:rsidR="00942BAE" w:rsidRPr="00C758CA">
              <w:rPr>
                <w:b/>
                <w:sz w:val="22"/>
                <w:szCs w:val="22"/>
              </w:rPr>
              <w:t xml:space="preserve"> </w:t>
            </w:r>
            <w:r w:rsidR="002F0B19" w:rsidRPr="00C758CA">
              <w:rPr>
                <w:b/>
                <w:sz w:val="22"/>
                <w:szCs w:val="22"/>
              </w:rPr>
              <w:t>(Минздрав России),</w:t>
            </w:r>
          </w:p>
          <w:p w14:paraId="6C130689" w14:textId="77777777" w:rsidR="00153893" w:rsidRDefault="009D5B14" w:rsidP="00321EF7">
            <w:pPr>
              <w:jc w:val="center"/>
              <w:rPr>
                <w:b/>
                <w:sz w:val="22"/>
                <w:szCs w:val="22"/>
              </w:rPr>
            </w:pPr>
            <w:r w:rsidRPr="00C758CA">
              <w:rPr>
                <w:b/>
                <w:sz w:val="22"/>
                <w:szCs w:val="22"/>
              </w:rPr>
              <w:t xml:space="preserve">Министерство образования и науки Российской Федерации </w:t>
            </w:r>
          </w:p>
          <w:p w14:paraId="30EEB4B3" w14:textId="77777777" w:rsidR="009D5B14" w:rsidRDefault="000C549A" w:rsidP="00321EF7">
            <w:pPr>
              <w:jc w:val="center"/>
              <w:rPr>
                <w:b/>
                <w:sz w:val="22"/>
                <w:szCs w:val="22"/>
              </w:rPr>
            </w:pPr>
            <w:r w:rsidRPr="00C758CA">
              <w:rPr>
                <w:b/>
                <w:sz w:val="22"/>
                <w:szCs w:val="22"/>
              </w:rPr>
              <w:t>(Минобрнауки России),</w:t>
            </w:r>
          </w:p>
          <w:p w14:paraId="5097057A" w14:textId="77777777" w:rsidR="009C3A9A" w:rsidRPr="00C758CA" w:rsidRDefault="009C3A9A" w:rsidP="00321EF7">
            <w:pPr>
              <w:jc w:val="center"/>
              <w:rPr>
                <w:b/>
                <w:sz w:val="22"/>
                <w:szCs w:val="22"/>
              </w:rPr>
            </w:pPr>
            <w:r>
              <w:rPr>
                <w:b/>
                <w:sz w:val="22"/>
                <w:szCs w:val="22"/>
              </w:rPr>
              <w:t>Министерство просвещения Российской Федерации (Минпросвещения России),</w:t>
            </w:r>
          </w:p>
          <w:p w14:paraId="4CB9F9FA" w14:textId="77777777" w:rsidR="00321EF7" w:rsidRPr="00C758CA" w:rsidRDefault="00321EF7" w:rsidP="00321EF7">
            <w:pPr>
              <w:jc w:val="center"/>
              <w:rPr>
                <w:b/>
                <w:sz w:val="22"/>
                <w:szCs w:val="22"/>
              </w:rPr>
            </w:pPr>
            <w:r w:rsidRPr="00C758CA">
              <w:rPr>
                <w:b/>
                <w:sz w:val="22"/>
                <w:szCs w:val="22"/>
              </w:rPr>
              <w:t>Министерство культуры Российской Федерации</w:t>
            </w:r>
            <w:r w:rsidR="009D5B14" w:rsidRPr="00C758CA">
              <w:rPr>
                <w:b/>
                <w:sz w:val="22"/>
                <w:szCs w:val="22"/>
              </w:rPr>
              <w:t xml:space="preserve"> (Минкультуры России),</w:t>
            </w:r>
          </w:p>
          <w:p w14:paraId="15B7D1CD" w14:textId="77777777" w:rsidR="00A86D2F" w:rsidRPr="00C758CA" w:rsidRDefault="00A86D2F" w:rsidP="00A86D2F">
            <w:pPr>
              <w:jc w:val="center"/>
              <w:rPr>
                <w:b/>
                <w:sz w:val="22"/>
                <w:szCs w:val="22"/>
              </w:rPr>
            </w:pPr>
            <w:r w:rsidRPr="00C758CA">
              <w:rPr>
                <w:b/>
                <w:sz w:val="22"/>
                <w:szCs w:val="22"/>
              </w:rPr>
              <w:t>Министерство экономического развития Российской Федерации</w:t>
            </w:r>
          </w:p>
          <w:p w14:paraId="47F8611E" w14:textId="77777777" w:rsidR="000241A9" w:rsidRPr="00C758CA" w:rsidRDefault="00A86D2F" w:rsidP="00153893">
            <w:pPr>
              <w:jc w:val="center"/>
              <w:rPr>
                <w:b/>
                <w:sz w:val="22"/>
                <w:szCs w:val="22"/>
              </w:rPr>
            </w:pPr>
            <w:r w:rsidRPr="00C758CA">
              <w:rPr>
                <w:b/>
                <w:sz w:val="22"/>
                <w:szCs w:val="22"/>
              </w:rPr>
              <w:t>(Минэкономразвития России),</w:t>
            </w:r>
          </w:p>
          <w:p w14:paraId="1EB285DB" w14:textId="77777777" w:rsidR="002F0B19" w:rsidRDefault="00AD7348" w:rsidP="00412F85">
            <w:pPr>
              <w:jc w:val="center"/>
              <w:rPr>
                <w:b/>
                <w:sz w:val="22"/>
                <w:szCs w:val="22"/>
              </w:rPr>
            </w:pPr>
            <w:r w:rsidRPr="00C758CA">
              <w:rPr>
                <w:b/>
                <w:sz w:val="22"/>
                <w:szCs w:val="22"/>
              </w:rPr>
              <w:t>Министерство спорта Российской Федерации (Минспорт России),</w:t>
            </w:r>
          </w:p>
          <w:p w14:paraId="41C5E0C0" w14:textId="77777777" w:rsidR="009A5CA5" w:rsidRPr="009A5CA5" w:rsidRDefault="009A5CA5" w:rsidP="009A5CA5">
            <w:pPr>
              <w:jc w:val="center"/>
              <w:rPr>
                <w:b/>
                <w:sz w:val="22"/>
                <w:szCs w:val="22"/>
              </w:rPr>
            </w:pPr>
            <w:r w:rsidRPr="009A5CA5">
              <w:rPr>
                <w:b/>
                <w:sz w:val="22"/>
                <w:szCs w:val="22"/>
              </w:rPr>
              <w:t xml:space="preserve">Министерство промышленности и торговли Российской Федерации </w:t>
            </w:r>
          </w:p>
          <w:p w14:paraId="5F4BF672" w14:textId="77777777" w:rsidR="009A5CA5" w:rsidRDefault="009A5CA5" w:rsidP="009A5CA5">
            <w:pPr>
              <w:jc w:val="center"/>
              <w:rPr>
                <w:b/>
                <w:sz w:val="22"/>
                <w:szCs w:val="22"/>
              </w:rPr>
            </w:pPr>
            <w:r w:rsidRPr="009A5CA5">
              <w:rPr>
                <w:b/>
                <w:sz w:val="22"/>
                <w:szCs w:val="22"/>
              </w:rPr>
              <w:t>(Минпромторг России),</w:t>
            </w:r>
            <w:r>
              <w:rPr>
                <w:b/>
                <w:sz w:val="22"/>
                <w:szCs w:val="22"/>
              </w:rPr>
              <w:t xml:space="preserve"> </w:t>
            </w:r>
          </w:p>
          <w:p w14:paraId="003A654F" w14:textId="77777777" w:rsidR="0097505B" w:rsidRDefault="0097505B" w:rsidP="00412F85">
            <w:pPr>
              <w:jc w:val="center"/>
              <w:rPr>
                <w:b/>
                <w:sz w:val="22"/>
                <w:szCs w:val="22"/>
              </w:rPr>
            </w:pPr>
            <w:r w:rsidRPr="0097505B">
              <w:rPr>
                <w:b/>
                <w:sz w:val="22"/>
                <w:szCs w:val="22"/>
              </w:rPr>
              <w:t>Министерством строительства и жилищно-коммунального хозяйства Российской Федерации</w:t>
            </w:r>
            <w:r>
              <w:rPr>
                <w:b/>
                <w:sz w:val="22"/>
                <w:szCs w:val="22"/>
              </w:rPr>
              <w:t xml:space="preserve"> (Минстрой России)</w:t>
            </w:r>
            <w:r w:rsidRPr="0097505B">
              <w:rPr>
                <w:b/>
                <w:sz w:val="22"/>
                <w:szCs w:val="22"/>
              </w:rPr>
              <w:t xml:space="preserve">, </w:t>
            </w:r>
          </w:p>
          <w:p w14:paraId="5B4D3EC5" w14:textId="77777777" w:rsidR="0097505B" w:rsidRDefault="0097505B" w:rsidP="00412F85">
            <w:pPr>
              <w:jc w:val="center"/>
              <w:rPr>
                <w:b/>
                <w:sz w:val="22"/>
                <w:szCs w:val="22"/>
              </w:rPr>
            </w:pPr>
            <w:r w:rsidRPr="0097505B">
              <w:rPr>
                <w:b/>
                <w:sz w:val="22"/>
                <w:szCs w:val="22"/>
              </w:rPr>
              <w:t>Министерством транспорта Российской Федерации</w:t>
            </w:r>
            <w:r>
              <w:rPr>
                <w:b/>
                <w:sz w:val="22"/>
                <w:szCs w:val="22"/>
              </w:rPr>
              <w:t xml:space="preserve"> (Минтранс России)</w:t>
            </w:r>
            <w:r w:rsidRPr="0097505B">
              <w:rPr>
                <w:b/>
                <w:sz w:val="22"/>
                <w:szCs w:val="22"/>
              </w:rPr>
              <w:t xml:space="preserve">,  </w:t>
            </w:r>
          </w:p>
          <w:p w14:paraId="3D6DF8D0" w14:textId="77777777" w:rsidR="0097505B" w:rsidRDefault="0097505B" w:rsidP="00412F85">
            <w:pPr>
              <w:jc w:val="center"/>
              <w:rPr>
                <w:b/>
                <w:sz w:val="22"/>
                <w:szCs w:val="22"/>
              </w:rPr>
            </w:pPr>
            <w:r w:rsidRPr="0097505B">
              <w:rPr>
                <w:b/>
                <w:sz w:val="22"/>
                <w:szCs w:val="22"/>
              </w:rPr>
              <w:t>Министерством финансов Российской Федерации</w:t>
            </w:r>
            <w:r>
              <w:rPr>
                <w:b/>
                <w:sz w:val="22"/>
                <w:szCs w:val="22"/>
              </w:rPr>
              <w:t xml:space="preserve"> (Минфин России)</w:t>
            </w:r>
            <w:r w:rsidRPr="0097505B">
              <w:rPr>
                <w:b/>
                <w:sz w:val="22"/>
                <w:szCs w:val="22"/>
              </w:rPr>
              <w:t xml:space="preserve">, </w:t>
            </w:r>
          </w:p>
          <w:p w14:paraId="3EEF2558" w14:textId="77777777" w:rsidR="0097505B" w:rsidRDefault="0097505B" w:rsidP="00412F85">
            <w:pPr>
              <w:jc w:val="center"/>
              <w:rPr>
                <w:b/>
                <w:sz w:val="22"/>
                <w:szCs w:val="22"/>
              </w:rPr>
            </w:pPr>
            <w:r w:rsidRPr="0097505B">
              <w:rPr>
                <w:b/>
                <w:sz w:val="22"/>
                <w:szCs w:val="22"/>
              </w:rPr>
              <w:t>Министерством цифрового развития, связи и массовых коммуникаций Российской Федерации</w:t>
            </w:r>
            <w:r>
              <w:rPr>
                <w:b/>
                <w:sz w:val="22"/>
                <w:szCs w:val="22"/>
              </w:rPr>
              <w:t xml:space="preserve"> (Минцифры России)</w:t>
            </w:r>
          </w:p>
          <w:p w14:paraId="77787C61" w14:textId="77777777" w:rsidR="009A5CA5" w:rsidRDefault="009A5CA5" w:rsidP="00412F85">
            <w:pPr>
              <w:jc w:val="center"/>
              <w:rPr>
                <w:b/>
                <w:sz w:val="22"/>
                <w:szCs w:val="22"/>
              </w:rPr>
            </w:pPr>
            <w:r w:rsidRPr="009A5CA5">
              <w:rPr>
                <w:b/>
                <w:sz w:val="22"/>
                <w:szCs w:val="22"/>
              </w:rPr>
              <w:t>Министерство внутренних дел Российской Федерации (МВД России),</w:t>
            </w:r>
          </w:p>
          <w:p w14:paraId="64488627" w14:textId="77777777" w:rsidR="009A5CA5" w:rsidRDefault="009A5CA5" w:rsidP="00412F85">
            <w:pPr>
              <w:jc w:val="center"/>
              <w:rPr>
                <w:b/>
                <w:sz w:val="22"/>
                <w:szCs w:val="22"/>
              </w:rPr>
            </w:pPr>
            <w:r>
              <w:rPr>
                <w:b/>
                <w:sz w:val="22"/>
                <w:szCs w:val="22"/>
              </w:rPr>
              <w:t>Фе</w:t>
            </w:r>
            <w:r w:rsidR="00175EA9">
              <w:rPr>
                <w:b/>
                <w:sz w:val="22"/>
                <w:szCs w:val="22"/>
              </w:rPr>
              <w:t>деральное а</w:t>
            </w:r>
            <w:r>
              <w:rPr>
                <w:b/>
                <w:sz w:val="22"/>
                <w:szCs w:val="22"/>
              </w:rPr>
              <w:t xml:space="preserve">гентство </w:t>
            </w:r>
            <w:r w:rsidR="00175EA9">
              <w:rPr>
                <w:b/>
                <w:sz w:val="22"/>
                <w:szCs w:val="22"/>
              </w:rPr>
              <w:t xml:space="preserve">по делам </w:t>
            </w:r>
            <w:r>
              <w:rPr>
                <w:b/>
                <w:sz w:val="22"/>
                <w:szCs w:val="22"/>
              </w:rPr>
              <w:t>молодежи (Росмолодежь)</w:t>
            </w:r>
          </w:p>
          <w:p w14:paraId="4D4F7C2E" w14:textId="77777777" w:rsidR="00153893" w:rsidRPr="00E46D9B" w:rsidRDefault="00853358" w:rsidP="006C0415">
            <w:pPr>
              <w:jc w:val="center"/>
            </w:pPr>
            <w:r w:rsidRPr="00C758CA">
              <w:rPr>
                <w:b/>
                <w:color w:val="FFFFFF" w:themeColor="background1"/>
              </w:rPr>
              <w:t>(</w:t>
            </w:r>
            <w:r w:rsidR="006B7386" w:rsidRPr="004B4ED7">
              <w:t>(указываются полное и краткое</w:t>
            </w:r>
            <w:r w:rsidR="006B7386" w:rsidRPr="00E46D9B">
              <w:t xml:space="preserve"> наименования)</w:t>
            </w:r>
          </w:p>
        </w:tc>
      </w:tr>
      <w:tr w:rsidR="006B7386" w:rsidRPr="00E46D9B" w14:paraId="422DFD92" w14:textId="77777777" w:rsidTr="0081459E">
        <w:trPr>
          <w:jc w:val="center"/>
        </w:trPr>
        <w:tc>
          <w:tcPr>
            <w:tcW w:w="817" w:type="dxa"/>
            <w:vAlign w:val="center"/>
          </w:tcPr>
          <w:p w14:paraId="45F1EF55" w14:textId="77777777" w:rsidR="006B7386" w:rsidRPr="00E46D9B" w:rsidRDefault="006B7386" w:rsidP="0081459E">
            <w:pPr>
              <w:jc w:val="both"/>
            </w:pPr>
            <w:r w:rsidRPr="00E46D9B">
              <w:t>1.5</w:t>
            </w:r>
          </w:p>
        </w:tc>
        <w:tc>
          <w:tcPr>
            <w:tcW w:w="8822" w:type="dxa"/>
            <w:vAlign w:val="center"/>
          </w:tcPr>
          <w:p w14:paraId="6D7777F4" w14:textId="77777777" w:rsidR="00825FFB" w:rsidRDefault="006B7386" w:rsidP="00857C4E">
            <w:pPr>
              <w:jc w:val="center"/>
            </w:pPr>
            <w:r>
              <w:t>Отчетный г</w:t>
            </w:r>
            <w:r w:rsidRPr="00E46D9B">
              <w:t>од, за который представляется доклад о реализации отраслевого документа стратегического планирования:</w:t>
            </w:r>
          </w:p>
          <w:p w14:paraId="1B41B0F2" w14:textId="77777777" w:rsidR="006B7386" w:rsidRPr="00825FFB" w:rsidRDefault="00215513" w:rsidP="00D26771">
            <w:pPr>
              <w:jc w:val="center"/>
              <w:rPr>
                <w:b/>
                <w:u w:val="single"/>
              </w:rPr>
            </w:pPr>
            <w:r w:rsidRPr="00825FFB">
              <w:rPr>
                <w:b/>
                <w:u w:val="single"/>
              </w:rPr>
              <w:t>202</w:t>
            </w:r>
            <w:r w:rsidR="0097505B">
              <w:rPr>
                <w:b/>
                <w:u w:val="single"/>
                <w:lang w:val="en-US"/>
              </w:rPr>
              <w:t>5</w:t>
            </w:r>
            <w:r w:rsidR="00825FFB" w:rsidRPr="00825FFB">
              <w:rPr>
                <w:b/>
                <w:color w:val="FFFFFF" w:themeColor="background1"/>
                <w:u w:val="single"/>
              </w:rPr>
              <w:t xml:space="preserve"> </w:t>
            </w:r>
            <w:r w:rsidR="00825FFB" w:rsidRPr="00825FFB">
              <w:rPr>
                <w:b/>
                <w:u w:val="single"/>
              </w:rPr>
              <w:t>год</w:t>
            </w:r>
          </w:p>
        </w:tc>
      </w:tr>
    </w:tbl>
    <w:p w14:paraId="796592B7" w14:textId="77777777" w:rsidR="00412F85" w:rsidRDefault="00412F85"/>
    <w:p w14:paraId="48BA7E07" w14:textId="77777777" w:rsidR="00412F85" w:rsidRDefault="00412F85"/>
    <w:p w14:paraId="35819CA6" w14:textId="77777777" w:rsidR="00966CB6" w:rsidRDefault="00966CB6" w:rsidP="00966CB6">
      <w:pPr>
        <w:pStyle w:val="a5"/>
        <w:ind w:left="0"/>
        <w:jc w:val="center"/>
        <w:rPr>
          <w:sz w:val="28"/>
          <w:szCs w:val="28"/>
        </w:rPr>
      </w:pPr>
      <w:r w:rsidRPr="00E46D9B">
        <w:rPr>
          <w:sz w:val="28"/>
          <w:szCs w:val="28"/>
        </w:rPr>
        <w:t>2. Аналитическая справка о реализации отраслевого докумен</w:t>
      </w:r>
      <w:r>
        <w:rPr>
          <w:sz w:val="28"/>
          <w:szCs w:val="28"/>
        </w:rPr>
        <w:t>та стратегического планирования</w:t>
      </w:r>
    </w:p>
    <w:p w14:paraId="4863586F" w14:textId="77777777" w:rsidR="00825FFB" w:rsidRDefault="00825FFB" w:rsidP="00966CB6">
      <w:pPr>
        <w:pStyle w:val="a5"/>
        <w:ind w:left="0"/>
        <w:jc w:val="center"/>
        <w:rPr>
          <w:sz w:val="28"/>
          <w:szCs w:val="28"/>
        </w:rPr>
      </w:pPr>
    </w:p>
    <w:tbl>
      <w:tblPr>
        <w:tblStyle w:val="a4"/>
        <w:tblW w:w="0" w:type="auto"/>
        <w:tblInd w:w="108" w:type="dxa"/>
        <w:tblLook w:val="04A0" w:firstRow="1" w:lastRow="0" w:firstColumn="1" w:lastColumn="0" w:noHBand="0" w:noVBand="1"/>
      </w:tblPr>
      <w:tblGrid>
        <w:gridCol w:w="831"/>
        <w:gridCol w:w="8406"/>
      </w:tblGrid>
      <w:tr w:rsidR="00966CB6" w:rsidRPr="00E46D9B" w14:paraId="78DCCD37" w14:textId="77777777" w:rsidTr="00E936B5">
        <w:tc>
          <w:tcPr>
            <w:tcW w:w="831" w:type="dxa"/>
            <w:vAlign w:val="center"/>
          </w:tcPr>
          <w:p w14:paraId="264462C8" w14:textId="77777777" w:rsidR="00966CB6" w:rsidRPr="00E46D9B" w:rsidRDefault="00966CB6" w:rsidP="00966CB6">
            <w:pPr>
              <w:jc w:val="both"/>
            </w:pPr>
            <w:r w:rsidRPr="00E46D9B">
              <w:t>№ п/п</w:t>
            </w:r>
          </w:p>
        </w:tc>
        <w:tc>
          <w:tcPr>
            <w:tcW w:w="8406" w:type="dxa"/>
            <w:vAlign w:val="center"/>
          </w:tcPr>
          <w:p w14:paraId="288E5EEF" w14:textId="77777777" w:rsidR="00966CB6" w:rsidRPr="00E46D9B" w:rsidRDefault="00966CB6" w:rsidP="00966CB6">
            <w:pPr>
              <w:jc w:val="center"/>
            </w:pPr>
            <w:r>
              <w:t>Содержание раздела</w:t>
            </w:r>
          </w:p>
        </w:tc>
      </w:tr>
      <w:tr w:rsidR="00966CB6" w:rsidRPr="00E46D9B" w14:paraId="3DF106A0" w14:textId="77777777" w:rsidTr="00E936B5">
        <w:tc>
          <w:tcPr>
            <w:tcW w:w="831" w:type="dxa"/>
          </w:tcPr>
          <w:p w14:paraId="49B9A161" w14:textId="77777777" w:rsidR="00966CB6" w:rsidRPr="00E46D9B" w:rsidRDefault="00966CB6" w:rsidP="00966CB6">
            <w:pPr>
              <w:tabs>
                <w:tab w:val="left" w:pos="851"/>
              </w:tabs>
              <w:autoSpaceDE w:val="0"/>
              <w:autoSpaceDN w:val="0"/>
              <w:adjustRightInd w:val="0"/>
              <w:jc w:val="both"/>
            </w:pPr>
            <w:r w:rsidRPr="00E46D9B">
              <w:t>2.1</w:t>
            </w:r>
          </w:p>
        </w:tc>
        <w:tc>
          <w:tcPr>
            <w:tcW w:w="8406" w:type="dxa"/>
            <w:vAlign w:val="center"/>
          </w:tcPr>
          <w:p w14:paraId="7170DD61" w14:textId="77777777" w:rsidR="00966CB6" w:rsidRDefault="00966CB6" w:rsidP="00966CB6">
            <w:pPr>
              <w:jc w:val="center"/>
            </w:pPr>
            <w:r>
              <w:t xml:space="preserve">Описание динамики показателей отраслевого документа стратегического планирования, отраженных в пункте 5 настоящей формы: </w:t>
            </w:r>
          </w:p>
          <w:p w14:paraId="11E9B599" w14:textId="77777777" w:rsidR="001B3D2A" w:rsidRPr="004B4ED7" w:rsidRDefault="00596146" w:rsidP="00E936B5">
            <w:pPr>
              <w:jc w:val="center"/>
              <w:rPr>
                <w:u w:val="single"/>
              </w:rPr>
            </w:pPr>
            <w:r w:rsidRPr="00C758CA">
              <w:rPr>
                <w:b/>
                <w:u w:val="single"/>
              </w:rPr>
              <w:t>Стратегия ре</w:t>
            </w:r>
            <w:r w:rsidR="00BB2197" w:rsidRPr="00C758CA">
              <w:rPr>
                <w:b/>
                <w:u w:val="single"/>
              </w:rPr>
              <w:t xml:space="preserve">ализуется в </w:t>
            </w:r>
            <w:r w:rsidR="0097505B">
              <w:rPr>
                <w:b/>
                <w:u w:val="single"/>
              </w:rPr>
              <w:t>один этап</w:t>
            </w:r>
            <w:r w:rsidR="00BB2197" w:rsidRPr="004B4ED7">
              <w:rPr>
                <w:u w:val="single"/>
              </w:rPr>
              <w:t xml:space="preserve">. </w:t>
            </w:r>
          </w:p>
          <w:p w14:paraId="4DE85CAA" w14:textId="77777777" w:rsidR="00825FFB" w:rsidRPr="00C758CA" w:rsidRDefault="0097505B" w:rsidP="00E936B5">
            <w:pPr>
              <w:jc w:val="center"/>
              <w:rPr>
                <w:b/>
                <w:u w:val="single"/>
              </w:rPr>
            </w:pPr>
            <w:r>
              <w:rPr>
                <w:b/>
                <w:u w:val="single"/>
              </w:rPr>
              <w:t>Э</w:t>
            </w:r>
            <w:r w:rsidR="001B3D2A" w:rsidRPr="00C758CA">
              <w:rPr>
                <w:b/>
                <w:u w:val="single"/>
              </w:rPr>
              <w:t>тап реализ</w:t>
            </w:r>
            <w:r w:rsidR="00825FFB" w:rsidRPr="00C758CA">
              <w:rPr>
                <w:b/>
                <w:u w:val="single"/>
              </w:rPr>
              <w:t>ации в период 20</w:t>
            </w:r>
            <w:r>
              <w:rPr>
                <w:b/>
                <w:u w:val="single"/>
              </w:rPr>
              <w:t>25</w:t>
            </w:r>
            <w:r w:rsidR="00825FFB" w:rsidRPr="00C758CA">
              <w:rPr>
                <w:b/>
                <w:u w:val="single"/>
              </w:rPr>
              <w:t xml:space="preserve"> до 20</w:t>
            </w:r>
            <w:r>
              <w:rPr>
                <w:b/>
                <w:u w:val="single"/>
              </w:rPr>
              <w:t>3</w:t>
            </w:r>
            <w:r w:rsidR="00825FFB" w:rsidRPr="00C758CA">
              <w:rPr>
                <w:b/>
                <w:u w:val="single"/>
              </w:rPr>
              <w:t xml:space="preserve">0 года </w:t>
            </w:r>
          </w:p>
          <w:p w14:paraId="6637B46E" w14:textId="77777777" w:rsidR="001B3D2A" w:rsidRPr="00CA5E05" w:rsidRDefault="00825FFB" w:rsidP="00E936B5">
            <w:pPr>
              <w:jc w:val="center"/>
              <w:rPr>
                <w:b/>
                <w:u w:val="single"/>
              </w:rPr>
            </w:pPr>
            <w:r w:rsidRPr="00825FFB">
              <w:t xml:space="preserve">(утвержден распоряжением Правительства Российской Федерации </w:t>
            </w:r>
            <w:r w:rsidR="006C0415">
              <w:br/>
              <w:t xml:space="preserve">от </w:t>
            </w:r>
            <w:r w:rsidR="0097505B">
              <w:t>20 декабря</w:t>
            </w:r>
            <w:r w:rsidR="006C0415">
              <w:t xml:space="preserve"> 20</w:t>
            </w:r>
            <w:r w:rsidR="0097505B">
              <w:t>25</w:t>
            </w:r>
            <w:r w:rsidR="006C0415">
              <w:t xml:space="preserve"> г. № </w:t>
            </w:r>
            <w:r w:rsidR="00B33FFC">
              <w:t>39</w:t>
            </w:r>
            <w:r w:rsidR="0097505B">
              <w:t>33</w:t>
            </w:r>
            <w:r w:rsidRPr="00825FFB">
              <w:t>-р План мероприятий на 20</w:t>
            </w:r>
            <w:r w:rsidR="0097505B">
              <w:t>25 - 203</w:t>
            </w:r>
            <w:r w:rsidRPr="00825FFB">
              <w:t xml:space="preserve">0 годы по реализации </w:t>
            </w:r>
            <w:hyperlink r:id="rId8" w:history="1">
              <w:r w:rsidRPr="00825FFB">
                <w:t>Стратегии</w:t>
              </w:r>
            </w:hyperlink>
            <w:r>
              <w:t>)</w:t>
            </w:r>
          </w:p>
          <w:p w14:paraId="0211D587" w14:textId="77777777" w:rsidR="00875B45" w:rsidRPr="00C758CA" w:rsidRDefault="00825FFB" w:rsidP="00825FFB">
            <w:pPr>
              <w:jc w:val="center"/>
              <w:rPr>
                <w:u w:val="single"/>
              </w:rPr>
            </w:pPr>
            <w:r w:rsidRPr="00C758CA">
              <w:rPr>
                <w:u w:val="single"/>
              </w:rPr>
              <w:t>Значения</w:t>
            </w:r>
            <w:r w:rsidR="00C17008" w:rsidRPr="00C758CA">
              <w:rPr>
                <w:u w:val="single"/>
              </w:rPr>
              <w:t xml:space="preserve"> целевых показателей </w:t>
            </w:r>
            <w:r w:rsidR="00F02874" w:rsidRPr="00C758CA">
              <w:rPr>
                <w:u w:val="single"/>
              </w:rPr>
              <w:t xml:space="preserve">Стратегии определены </w:t>
            </w:r>
            <w:r w:rsidRPr="00C758CA">
              <w:rPr>
                <w:u w:val="single"/>
              </w:rPr>
              <w:t>в динамике, начиная с 20</w:t>
            </w:r>
            <w:r w:rsidR="0097505B">
              <w:rPr>
                <w:u w:val="single"/>
              </w:rPr>
              <w:t>2</w:t>
            </w:r>
            <w:r w:rsidRPr="00C758CA">
              <w:rPr>
                <w:u w:val="single"/>
              </w:rPr>
              <w:t xml:space="preserve">5 года с </w:t>
            </w:r>
            <w:r w:rsidR="0097505B">
              <w:rPr>
                <w:u w:val="single"/>
              </w:rPr>
              <w:t xml:space="preserve">ежегодной </w:t>
            </w:r>
            <w:r w:rsidRPr="00C758CA">
              <w:rPr>
                <w:u w:val="single"/>
              </w:rPr>
              <w:t xml:space="preserve">периодичностью </w:t>
            </w:r>
          </w:p>
          <w:p w14:paraId="01394F4C" w14:textId="77777777" w:rsidR="002B5A82" w:rsidRPr="004B4ED7" w:rsidRDefault="00172BF8" w:rsidP="00E936B5">
            <w:pPr>
              <w:jc w:val="center"/>
            </w:pPr>
            <w:r w:rsidRPr="004B4ED7">
              <w:t>С их помощью будет дана оценка результатам дос</w:t>
            </w:r>
            <w:r w:rsidR="00E936B5" w:rsidRPr="004B4ED7">
              <w:t>тижения целей и задач Стратегии</w:t>
            </w:r>
            <w:r w:rsidR="00875B45" w:rsidRPr="004B4ED7">
              <w:t xml:space="preserve"> по итогам</w:t>
            </w:r>
            <w:r w:rsidR="00825FFB" w:rsidRPr="004B4ED7">
              <w:t xml:space="preserve"> ее реализации в пятилетний период</w:t>
            </w:r>
          </w:p>
          <w:p w14:paraId="0EA3D362" w14:textId="77777777" w:rsidR="00153893" w:rsidRPr="00153893" w:rsidRDefault="00966CB6" w:rsidP="006C0415">
            <w:pPr>
              <w:jc w:val="center"/>
            </w:pPr>
            <w:r w:rsidRPr="004B4ED7">
              <w:rPr>
                <w:color w:val="FFFFFF" w:themeColor="background1"/>
              </w:rPr>
              <w:t>1</w:t>
            </w:r>
            <w:r w:rsidRPr="004B4ED7">
              <w:rPr>
                <w:color w:val="FFFFFF" w:themeColor="background1"/>
                <w:u w:val="single"/>
              </w:rPr>
              <w:t>1</w:t>
            </w:r>
            <w:r w:rsidRPr="004B4ED7">
              <w:t>(представляются описания изменений показателей)</w:t>
            </w:r>
          </w:p>
        </w:tc>
      </w:tr>
      <w:tr w:rsidR="00966CB6" w:rsidRPr="00E46D9B" w14:paraId="3B591E85" w14:textId="77777777" w:rsidTr="00E936B5">
        <w:tc>
          <w:tcPr>
            <w:tcW w:w="831" w:type="dxa"/>
          </w:tcPr>
          <w:p w14:paraId="6297FF65" w14:textId="77777777" w:rsidR="00966CB6" w:rsidRPr="00E46D9B" w:rsidRDefault="00966CB6" w:rsidP="00966CB6">
            <w:pPr>
              <w:tabs>
                <w:tab w:val="left" w:pos="851"/>
              </w:tabs>
              <w:autoSpaceDE w:val="0"/>
              <w:autoSpaceDN w:val="0"/>
              <w:adjustRightInd w:val="0"/>
              <w:jc w:val="both"/>
            </w:pPr>
            <w:r w:rsidRPr="00E46D9B">
              <w:t>2.</w:t>
            </w:r>
            <w:r>
              <w:t>2</w:t>
            </w:r>
          </w:p>
        </w:tc>
        <w:tc>
          <w:tcPr>
            <w:tcW w:w="8406" w:type="dxa"/>
          </w:tcPr>
          <w:p w14:paraId="7C2DBED9" w14:textId="77777777" w:rsidR="00EA4EAD" w:rsidRDefault="00966CB6" w:rsidP="00EA4EAD">
            <w:pPr>
              <w:jc w:val="center"/>
            </w:pPr>
            <w:r w:rsidRPr="00E46D9B">
              <w:t>Оценка эффективности действующих мер</w:t>
            </w:r>
            <w:r>
              <w:t xml:space="preserve"> государственного регулирования</w:t>
            </w:r>
            <w:r>
              <w:br/>
            </w:r>
            <w:r w:rsidRPr="00E46D9B">
              <w:t>в описываемой сфере или отрасли экономики</w:t>
            </w:r>
            <w:r>
              <w:rPr>
                <w:vertAlign w:val="superscript"/>
              </w:rPr>
              <w:t>1</w:t>
            </w:r>
            <w:r w:rsidRPr="00E46D9B">
              <w:t>:</w:t>
            </w:r>
          </w:p>
          <w:p w14:paraId="01FF8006" w14:textId="77777777" w:rsidR="00EA4EAD" w:rsidRDefault="00EA4EAD" w:rsidP="00EA4EAD">
            <w:pPr>
              <w:jc w:val="center"/>
            </w:pPr>
          </w:p>
          <w:p w14:paraId="41DF1CF4" w14:textId="77777777" w:rsidR="00C4447C" w:rsidRDefault="00D27CA2" w:rsidP="0002613D">
            <w:pPr>
              <w:suppressAutoHyphens/>
              <w:ind w:left="57" w:right="57" w:firstLine="709"/>
              <w:jc w:val="both"/>
            </w:pPr>
            <w:r>
              <w:t>Н</w:t>
            </w:r>
            <w:r w:rsidRPr="00D27CA2">
              <w:t>а сегодняшний день в Российской Федерации сложилась достаточно емкая нормативно-правовая база, закрепляющая права, статус, положение пожилых граждан и охватывающая все сферы их жизни.</w:t>
            </w:r>
            <w:r w:rsidR="0002613D">
              <w:t xml:space="preserve"> </w:t>
            </w:r>
            <w:r w:rsidR="0055033D">
              <w:rPr>
                <w:rFonts w:eastAsiaTheme="minorHAnsi"/>
                <w:lang w:eastAsia="en-US"/>
              </w:rPr>
              <w:t>О</w:t>
            </w:r>
            <w:r w:rsidR="00C4447C">
              <w:rPr>
                <w:rFonts w:eastAsiaTheme="minorHAnsi"/>
                <w:lang w:eastAsia="en-US"/>
              </w:rPr>
              <w:t>беспечивается государственная поддержка граждан старшего поколения, развивается система социальных служб, устанавливаются государственные пенсии, пособия и иные гарантии социальной защиты</w:t>
            </w:r>
            <w:r w:rsidR="0055033D">
              <w:rPr>
                <w:rFonts w:eastAsiaTheme="minorHAnsi"/>
                <w:lang w:eastAsia="en-US"/>
              </w:rPr>
              <w:t>.</w:t>
            </w:r>
          </w:p>
          <w:p w14:paraId="27668E04" w14:textId="77777777" w:rsidR="00B4560F" w:rsidRDefault="0002613D" w:rsidP="00B4560F">
            <w:pPr>
              <w:suppressAutoHyphens/>
              <w:ind w:left="57" w:right="57" w:firstLine="709"/>
              <w:jc w:val="both"/>
            </w:pPr>
            <w:r>
              <w:rPr>
                <w:rFonts w:eastAsiaTheme="minorHAnsi"/>
                <w:lang w:eastAsia="en-US"/>
              </w:rPr>
              <w:t>Ц</w:t>
            </w:r>
            <w:r w:rsidR="00D65B3F">
              <w:rPr>
                <w:rFonts w:eastAsiaTheme="minorHAnsi"/>
                <w:lang w:eastAsia="en-US"/>
              </w:rPr>
              <w:t xml:space="preserve">ели, задачи, направления государственной политики, реализация которых </w:t>
            </w:r>
            <w:r w:rsidR="00C4447C">
              <w:rPr>
                <w:rFonts w:eastAsiaTheme="minorHAnsi"/>
                <w:lang w:eastAsia="en-US"/>
              </w:rPr>
              <w:t xml:space="preserve">позволит </w:t>
            </w:r>
            <w:r w:rsidR="006F7B98">
              <w:rPr>
                <w:rFonts w:eastAsiaTheme="minorHAnsi"/>
                <w:lang w:eastAsia="en-US"/>
              </w:rPr>
              <w:t xml:space="preserve">увеличить ожидаемую продолжительность здоровой жизни, </w:t>
            </w:r>
            <w:r w:rsidR="00D65B3F">
              <w:rPr>
                <w:rFonts w:eastAsiaTheme="minorHAnsi"/>
                <w:lang w:eastAsia="en-US"/>
              </w:rPr>
              <w:t>улучшить качество жизни граждан старшего поколения в зависимости от их индивидуальной нуждаемости и потребностей, обеспечить более эффективное использование их потенциала и участие в жизни общества</w:t>
            </w:r>
            <w:r>
              <w:rPr>
                <w:rFonts w:eastAsiaTheme="minorHAnsi"/>
                <w:lang w:eastAsia="en-US"/>
              </w:rPr>
              <w:t xml:space="preserve">, содержатся </w:t>
            </w:r>
            <w:r w:rsidR="00E700EB">
              <w:rPr>
                <w:rFonts w:eastAsiaTheme="minorHAnsi"/>
                <w:lang w:eastAsia="en-US"/>
              </w:rPr>
              <w:br/>
            </w:r>
            <w:r>
              <w:rPr>
                <w:rFonts w:eastAsiaTheme="minorHAnsi"/>
                <w:lang w:eastAsia="en-US"/>
              </w:rPr>
              <w:t xml:space="preserve">в Стратегии </w:t>
            </w:r>
            <w:r w:rsidRPr="00D27CA2">
              <w:t xml:space="preserve">действий в интересах граждан старшего поколения </w:t>
            </w:r>
            <w:r w:rsidR="006C0415">
              <w:br/>
            </w:r>
            <w:r w:rsidRPr="00D27CA2">
              <w:t>в Российской Федерации до 20</w:t>
            </w:r>
            <w:r w:rsidR="0097505B">
              <w:t>30</w:t>
            </w:r>
            <w:r w:rsidRPr="00D27CA2">
              <w:t xml:space="preserve"> года</w:t>
            </w:r>
            <w:r>
              <w:t>.</w:t>
            </w:r>
          </w:p>
          <w:p w14:paraId="246303F9" w14:textId="77777777" w:rsidR="00825FFB" w:rsidRPr="00B4560F" w:rsidRDefault="00825FFB" w:rsidP="00B4560F">
            <w:pPr>
              <w:suppressAutoHyphens/>
              <w:ind w:left="57" w:right="57" w:firstLine="709"/>
              <w:jc w:val="both"/>
              <w:rPr>
                <w:rStyle w:val="FontStyle12"/>
              </w:rPr>
            </w:pPr>
            <w:r w:rsidRPr="00B4560F">
              <w:rPr>
                <w:rStyle w:val="FontStyle12"/>
              </w:rPr>
              <w:t xml:space="preserve">В целях повышения эффективности реализации </w:t>
            </w:r>
            <w:r w:rsidR="0002613D" w:rsidRPr="00B4560F">
              <w:rPr>
                <w:rStyle w:val="FontStyle12"/>
              </w:rPr>
              <w:t xml:space="preserve">направлений </w:t>
            </w:r>
            <w:r w:rsidRPr="00B4560F">
              <w:rPr>
                <w:rStyle w:val="FontStyle12"/>
              </w:rPr>
              <w:t>Стратегии</w:t>
            </w:r>
            <w:r w:rsidR="00EA4EAD" w:rsidRPr="00B4560F">
              <w:t xml:space="preserve"> в </w:t>
            </w:r>
            <w:r w:rsidR="0097505B" w:rsidRPr="00B4560F">
              <w:t>принятом в 2025</w:t>
            </w:r>
            <w:r w:rsidR="00C4447C" w:rsidRPr="00B4560F">
              <w:t xml:space="preserve"> году </w:t>
            </w:r>
            <w:r w:rsidR="0001381A" w:rsidRPr="00B4560F">
              <w:t xml:space="preserve">в </w:t>
            </w:r>
            <w:r w:rsidR="00EA4EAD" w:rsidRPr="00B4560F">
              <w:t xml:space="preserve">Плане </w:t>
            </w:r>
            <w:r w:rsidR="0097505B" w:rsidRPr="00B4560F">
              <w:rPr>
                <w:rStyle w:val="FontStyle12"/>
              </w:rPr>
              <w:t xml:space="preserve">мероприятий на 2025 – 2030 </w:t>
            </w:r>
            <w:r w:rsidR="00C4447C" w:rsidRPr="00B4560F">
              <w:rPr>
                <w:rStyle w:val="FontStyle12"/>
              </w:rPr>
              <w:t xml:space="preserve">годы по </w:t>
            </w:r>
            <w:r w:rsidR="00911BD4" w:rsidRPr="00B4560F">
              <w:rPr>
                <w:rStyle w:val="FontStyle12"/>
              </w:rPr>
              <w:t xml:space="preserve">ее </w:t>
            </w:r>
            <w:r w:rsidR="00C4447C" w:rsidRPr="00B4560F">
              <w:rPr>
                <w:rStyle w:val="FontStyle12"/>
              </w:rPr>
              <w:t xml:space="preserve">реализации </w:t>
            </w:r>
            <w:r w:rsidR="0097505B" w:rsidRPr="00B4560F">
              <w:rPr>
                <w:rStyle w:val="FontStyle12"/>
              </w:rPr>
              <w:t>включены</w:t>
            </w:r>
            <w:r w:rsidRPr="00B4560F">
              <w:rPr>
                <w:rStyle w:val="FontStyle12"/>
              </w:rPr>
              <w:t xml:space="preserve"> мероприяти</w:t>
            </w:r>
            <w:r w:rsidR="0097505B" w:rsidRPr="00B4560F">
              <w:rPr>
                <w:rStyle w:val="FontStyle12"/>
              </w:rPr>
              <w:t>я</w:t>
            </w:r>
            <w:r w:rsidRPr="00B4560F">
              <w:rPr>
                <w:rStyle w:val="FontStyle12"/>
              </w:rPr>
              <w:t>, направленны</w:t>
            </w:r>
            <w:r w:rsidR="0097505B" w:rsidRPr="00B4560F">
              <w:rPr>
                <w:rStyle w:val="FontStyle12"/>
              </w:rPr>
              <w:t>е</w:t>
            </w:r>
            <w:r w:rsidRPr="00B4560F">
              <w:rPr>
                <w:rStyle w:val="FontStyle12"/>
              </w:rPr>
              <w:t xml:space="preserve"> </w:t>
            </w:r>
            <w:r w:rsidR="00B33FFC" w:rsidRPr="00B4560F">
              <w:rPr>
                <w:rStyle w:val="FontStyle12"/>
              </w:rPr>
              <w:t xml:space="preserve">на </w:t>
            </w:r>
            <w:r w:rsidR="00B33FFC" w:rsidRPr="00B4560F">
              <w:t>увеличение ожидаемой продолжительности здоровой жизни,</w:t>
            </w:r>
            <w:r w:rsidR="00785D3B" w:rsidRPr="00B4560F">
              <w:t xml:space="preserve"> на укрепление здоровья, </w:t>
            </w:r>
            <w:r w:rsidR="00B33FFC" w:rsidRPr="00B4560F">
              <w:t xml:space="preserve"> </w:t>
            </w:r>
            <w:r w:rsidR="00785D3B" w:rsidRPr="00B4560F">
              <w:t xml:space="preserve">на </w:t>
            </w:r>
            <w:r w:rsidR="00B33FFC" w:rsidRPr="00B4560F">
              <w:t>обеспечение устойчивого роста доходов населения и уровня пенсионного обес</w:t>
            </w:r>
            <w:r w:rsidR="00785D3B" w:rsidRPr="00B4560F">
              <w:t xml:space="preserve">печения не ниже уровня инфляции, </w:t>
            </w:r>
            <w:r w:rsidRPr="00B4560F">
              <w:rPr>
                <w:rStyle w:val="FontStyle12"/>
              </w:rPr>
              <w:t xml:space="preserve">на </w:t>
            </w:r>
            <w:r w:rsidRPr="00B4560F">
              <w:t>создание условий, обеспечивающих повышение социальной и трудовой акт</w:t>
            </w:r>
            <w:r w:rsidR="00785D3B" w:rsidRPr="00B4560F">
              <w:t>ивности пожилого населения</w:t>
            </w:r>
            <w:r w:rsidR="0097505B" w:rsidRPr="00B4560F">
              <w:t xml:space="preserve">, </w:t>
            </w:r>
            <w:r w:rsidR="00785D3B" w:rsidRPr="00B4560F">
              <w:t xml:space="preserve"> создание условий для реализации их личностного потенциала, на  развитие инфраструктуры для комфортной и безопасной жизни граждан старшего поколения.</w:t>
            </w:r>
          </w:p>
          <w:p w14:paraId="059C3D1B" w14:textId="77777777" w:rsidR="00084E96" w:rsidRPr="00084E96" w:rsidRDefault="00084E96" w:rsidP="00084E96">
            <w:pPr>
              <w:ind w:firstLine="720"/>
              <w:jc w:val="both"/>
              <w:rPr>
                <w:rStyle w:val="FontStyle12"/>
              </w:rPr>
            </w:pPr>
            <w:r w:rsidRPr="00084E96">
              <w:rPr>
                <w:color w:val="111111"/>
              </w:rPr>
              <w:t xml:space="preserve">В шести разделах Плана мероприятий реализации Стратегии содержится </w:t>
            </w:r>
            <w:r w:rsidR="00911BD4">
              <w:rPr>
                <w:color w:val="111111"/>
              </w:rPr>
              <w:t>7</w:t>
            </w:r>
            <w:r w:rsidRPr="00084E96">
              <w:rPr>
                <w:color w:val="111111"/>
              </w:rPr>
              <w:t xml:space="preserve">9 мероприятий, направленных </w:t>
            </w:r>
            <w:r w:rsidRPr="00084E96">
              <w:rPr>
                <w:rStyle w:val="CharStyle13"/>
                <w:sz w:val="24"/>
                <w:szCs w:val="24"/>
              </w:rPr>
              <w:t>на решение задач, обозначенных в Стратегии, охватывающих все приоритетные направления Стратегии</w:t>
            </w:r>
            <w:r>
              <w:rPr>
                <w:rStyle w:val="CharStyle13"/>
                <w:sz w:val="24"/>
                <w:szCs w:val="24"/>
              </w:rPr>
              <w:t>.</w:t>
            </w:r>
          </w:p>
          <w:p w14:paraId="55E0D986" w14:textId="77777777" w:rsidR="00911BD4" w:rsidRPr="00AD6ECA" w:rsidRDefault="00825FFB" w:rsidP="00AD6ECA">
            <w:pPr>
              <w:suppressAutoHyphens/>
              <w:ind w:left="57" w:right="57" w:firstLine="709"/>
              <w:jc w:val="both"/>
            </w:pPr>
            <w:r w:rsidRPr="00AD6ECA">
              <w:t xml:space="preserve">В целях решения задачи по </w:t>
            </w:r>
            <w:r w:rsidR="00911BD4" w:rsidRPr="00AD6ECA">
              <w:t xml:space="preserve">укреплению в обществе ценности многопоколенной семьи, уважительного отношения к старшему поколению планируется </w:t>
            </w:r>
            <w:r w:rsidR="00785D3B">
              <w:t xml:space="preserve"> </w:t>
            </w:r>
            <w:r w:rsidR="00911BD4" w:rsidRPr="00AD6ECA">
              <w:t xml:space="preserve">реализация  проектов, направленных на развитие наставничества, вовлечения старшего поколения в воспитание подрастающего поколения, поддержку «серебряного» волонтерства. </w:t>
            </w:r>
          </w:p>
          <w:p w14:paraId="2E05C3AC" w14:textId="77777777" w:rsidR="00785D3B" w:rsidRDefault="00911BD4" w:rsidP="00AD6ECA">
            <w:pPr>
              <w:suppressAutoHyphens/>
              <w:ind w:left="57" w:right="57" w:firstLine="709"/>
              <w:jc w:val="both"/>
            </w:pPr>
            <w:r w:rsidRPr="00AD6ECA">
              <w:lastRenderedPageBreak/>
              <w:t xml:space="preserve">В сфере здравоохранения планируется </w:t>
            </w:r>
            <w:r w:rsidRPr="00911BD4">
              <w:t>повышение доступности медицинской помощи, улучшение лекарственного обеспечения, продление активного здорового долголетия</w:t>
            </w:r>
            <w:r w:rsidR="00006E04">
              <w:t>,</w:t>
            </w:r>
            <w:r w:rsidR="00785D3B">
              <w:t xml:space="preserve"> в том числе и в сельской местности</w:t>
            </w:r>
            <w:r w:rsidRPr="00911BD4">
              <w:t xml:space="preserve">. </w:t>
            </w:r>
          </w:p>
          <w:p w14:paraId="2E3056BB" w14:textId="77777777" w:rsidR="00911BD4" w:rsidRPr="00911BD4" w:rsidRDefault="00911BD4" w:rsidP="00AD6ECA">
            <w:pPr>
              <w:suppressAutoHyphens/>
              <w:ind w:left="57" w:right="57" w:firstLine="709"/>
              <w:jc w:val="both"/>
            </w:pPr>
            <w:r w:rsidRPr="00AD6ECA">
              <w:t xml:space="preserve">Планируется дальнейшее </w:t>
            </w:r>
            <w:r w:rsidRPr="00911BD4">
              <w:t xml:space="preserve">развитие гериатрической помощи, особое внимание </w:t>
            </w:r>
            <w:r w:rsidRPr="00AD6ECA">
              <w:t xml:space="preserve">будет </w:t>
            </w:r>
            <w:r w:rsidRPr="00911BD4">
              <w:t xml:space="preserve">уделено организации оказания медицинской помощи пожилым людям, в том числе – расширению возможности получения консультаций и ухода на дому. </w:t>
            </w:r>
          </w:p>
          <w:p w14:paraId="0F7C1516" w14:textId="77777777" w:rsidR="002A355A" w:rsidRPr="00AD6ECA" w:rsidRDefault="002A355A" w:rsidP="00AD6ECA">
            <w:pPr>
              <w:suppressAutoHyphens/>
              <w:ind w:left="57" w:right="57" w:firstLine="709"/>
              <w:jc w:val="both"/>
            </w:pPr>
            <w:r w:rsidRPr="00AD6ECA">
              <w:t>План мероприятий Стратегии предусматривает меры, направленные на продление активного долголетия граждан старшего поколения, создание условий для реализации их личностного потенциала.</w:t>
            </w:r>
          </w:p>
          <w:p w14:paraId="2641959B" w14:textId="77777777" w:rsidR="002A355A" w:rsidRPr="00AD6ECA" w:rsidRDefault="002A355A" w:rsidP="00AD6ECA">
            <w:pPr>
              <w:suppressAutoHyphens/>
              <w:ind w:left="57" w:right="57" w:firstLine="709"/>
              <w:jc w:val="both"/>
            </w:pPr>
            <w:r w:rsidRPr="00AD6ECA">
              <w:t>В региональные программы «Активного долголетия» к 2030 году планируется вовлечен</w:t>
            </w:r>
            <w:r w:rsidR="0001381A">
              <w:t>ие</w:t>
            </w:r>
            <w:r w:rsidRPr="00AD6ECA">
              <w:t xml:space="preserve"> более 42% граждан старшего поколения. Дальнейшее развитие получат социальный туризм, система досуга, ориентированная на граждан старшего поколения, предоставление возможности гражданам старшего поколения заниматься спортом, творчеством, образовательными </w:t>
            </w:r>
            <w:r w:rsidR="00E700EB">
              <w:br/>
            </w:r>
            <w:r w:rsidRPr="00AD6ECA">
              <w:t>и просветительскими проектами, добровольческим движением в шаговой доступности от места проживания.</w:t>
            </w:r>
          </w:p>
          <w:p w14:paraId="3D152005" w14:textId="77777777" w:rsidR="00825FFB" w:rsidRPr="00AD6ECA" w:rsidRDefault="00825FFB" w:rsidP="00AD6ECA">
            <w:pPr>
              <w:suppressAutoHyphens/>
              <w:ind w:left="57" w:right="57" w:firstLine="709"/>
              <w:jc w:val="both"/>
            </w:pPr>
            <w:r w:rsidRPr="00825FFB">
              <w:t xml:space="preserve">В Плане мероприятий реализации Стратегии расширен перечень мероприятий, направленных на развитие современных форм социального обслуживания, повышение качества предоставляемых гражданам старшего поколения социальных услуг </w:t>
            </w:r>
            <w:r w:rsidRPr="00AD6ECA">
              <w:t xml:space="preserve">с учётом уже накопленного опыта </w:t>
            </w:r>
            <w:r w:rsidR="006C0415" w:rsidRPr="00AD6ECA">
              <w:br/>
            </w:r>
            <w:r w:rsidRPr="00AD6ECA">
              <w:t>и опробованных в регионах практик.</w:t>
            </w:r>
          </w:p>
          <w:p w14:paraId="6E7A28F2" w14:textId="77777777" w:rsidR="002A355A" w:rsidRPr="00AD6ECA" w:rsidRDefault="00B4560F" w:rsidP="00AD6ECA">
            <w:pPr>
              <w:suppressAutoHyphens/>
              <w:ind w:left="57" w:right="57" w:firstLine="709"/>
              <w:jc w:val="both"/>
            </w:pPr>
            <w:r>
              <w:t xml:space="preserve">Планируется </w:t>
            </w:r>
            <w:r w:rsidR="002A355A" w:rsidRPr="00AD6ECA">
              <w:t xml:space="preserve">организация работы по созданию службы социальных координаторов в медицинских организациях, которые смогут предоставлять социальные услуги пожилым людям, нуждающимся не только в медицинской помощи, но и в обычных уходовых процедурах, когда они попадают </w:t>
            </w:r>
            <w:r w:rsidR="00E700EB">
              <w:br/>
            </w:r>
            <w:r w:rsidR="002A355A" w:rsidRPr="00AD6ECA">
              <w:t>в стационар.</w:t>
            </w:r>
          </w:p>
          <w:p w14:paraId="5F81B08B" w14:textId="77777777" w:rsidR="00825FFB" w:rsidRPr="00AD6ECA" w:rsidRDefault="00825FFB" w:rsidP="00AD6ECA">
            <w:pPr>
              <w:suppressAutoHyphens/>
              <w:ind w:left="57" w:right="57" w:firstLine="709"/>
              <w:jc w:val="both"/>
            </w:pPr>
            <w:r w:rsidRPr="00825FFB">
              <w:t>С учетом сохраняющейся на сегодняшний день</w:t>
            </w:r>
            <w:r w:rsidRPr="00AD6ECA">
              <w:t xml:space="preserve"> </w:t>
            </w:r>
            <w:r w:rsidRPr="00825FFB">
              <w:t xml:space="preserve">очереди на помещение </w:t>
            </w:r>
            <w:r w:rsidR="006C0415">
              <w:br/>
            </w:r>
            <w:r w:rsidRPr="00825FFB">
              <w:t>в стационарные учреждения социального обслуживания граждан пожилого возраста и инвалидов будет продолжено строительство (реконструкция) объектов капитального строительства стационарных организаций социального обслуживания для расширения коечной сети стационарных организаций социального обслуживания, а также обеспечения безопасных и комфортных условий предоставления социальных услуг в сфере социального обслуживания.</w:t>
            </w:r>
          </w:p>
          <w:p w14:paraId="0D5E9C3E" w14:textId="77777777" w:rsidR="004741C5" w:rsidRDefault="005E3FDC" w:rsidP="00785D3B">
            <w:pPr>
              <w:suppressAutoHyphens/>
              <w:ind w:left="57" w:right="57" w:firstLine="709"/>
              <w:jc w:val="both"/>
            </w:pPr>
            <w:r>
              <w:t>Предусмотрена дальнейшая реализация пилотного</w:t>
            </w:r>
            <w:r w:rsidR="00825FFB" w:rsidRPr="00825FFB">
              <w:t xml:space="preserve"> проект</w:t>
            </w:r>
            <w:r>
              <w:t>а</w:t>
            </w:r>
            <w:r w:rsidR="00825FFB" w:rsidRPr="00825FFB">
              <w:t xml:space="preserve"> по </w:t>
            </w:r>
            <w:r w:rsidR="00785D3B">
              <w:t>развитию</w:t>
            </w:r>
            <w:r w:rsidR="00825FFB" w:rsidRPr="00825FFB">
              <w:t xml:space="preserve"> системы долговременного ухода </w:t>
            </w:r>
            <w:r>
              <w:t>за гражданами пожилого возраста</w:t>
            </w:r>
            <w:r w:rsidRPr="00825FFB">
              <w:t xml:space="preserve"> </w:t>
            </w:r>
            <w:r w:rsidR="006C0415">
              <w:br/>
            </w:r>
            <w:r w:rsidRPr="00825FFB">
              <w:t>и инвалидами</w:t>
            </w:r>
            <w:r>
              <w:t xml:space="preserve">, в который </w:t>
            </w:r>
            <w:r w:rsidR="002A355A">
              <w:t>включены все</w:t>
            </w:r>
            <w:r>
              <w:t xml:space="preserve"> субъекты Российской Федерации. </w:t>
            </w:r>
          </w:p>
          <w:p w14:paraId="019C9E8A" w14:textId="77777777" w:rsidR="009C5A5D" w:rsidRPr="009C5A5D" w:rsidRDefault="00D064D4" w:rsidP="009C5A5D">
            <w:pPr>
              <w:suppressAutoHyphens/>
              <w:ind w:left="57" w:right="57" w:firstLine="709"/>
              <w:jc w:val="both"/>
              <w:rPr>
                <w:bCs/>
              </w:rPr>
            </w:pPr>
            <w:r w:rsidRPr="00AD6ECA">
              <w:t xml:space="preserve">В рамках </w:t>
            </w:r>
            <w:r w:rsidR="002A355A" w:rsidRPr="00AD6ECA">
              <w:t>повышени</w:t>
            </w:r>
            <w:r w:rsidRPr="00AD6ECA">
              <w:t>я</w:t>
            </w:r>
            <w:r w:rsidR="002A355A" w:rsidRPr="00AD6ECA">
              <w:t xml:space="preserve"> финансового благополучия граждан старшего поколения предполагается </w:t>
            </w:r>
            <w:r w:rsidRPr="00AD6ECA">
              <w:t xml:space="preserve">поэтапная индексация пенсий, </w:t>
            </w:r>
            <w:r w:rsidR="00AD6ECA">
              <w:t>планируется</w:t>
            </w:r>
            <w:r w:rsidRPr="00AD6ECA">
              <w:t xml:space="preserve"> реализ</w:t>
            </w:r>
            <w:r w:rsidR="00AD6ECA">
              <w:t>ация</w:t>
            </w:r>
            <w:r w:rsidRPr="00AD6ECA">
              <w:t xml:space="preserve"> </w:t>
            </w:r>
            <w:r w:rsidR="00AD6ECA">
              <w:t>мероприятий</w:t>
            </w:r>
            <w:r w:rsidRPr="00AD6ECA">
              <w:t>, направленны</w:t>
            </w:r>
            <w:r w:rsidR="00AD6ECA">
              <w:t>х</w:t>
            </w:r>
            <w:r w:rsidRPr="00AD6ECA">
              <w:t xml:space="preserve"> на поддержку занятости граждан старшего возраста – бесплатное переобучение, поддержка предпринимательских инициатив граждан старшего возраста на уровне субъектов Российской Федерации</w:t>
            </w:r>
            <w:r w:rsidR="00785D3B">
              <w:t xml:space="preserve">, </w:t>
            </w:r>
            <w:r w:rsidR="009C5A5D">
              <w:t xml:space="preserve">организация </w:t>
            </w:r>
            <w:r w:rsidR="009C5A5D" w:rsidRPr="009C5A5D">
              <w:rPr>
                <w:bCs/>
              </w:rPr>
              <w:t xml:space="preserve">надомной, временной, гибкой и дистанционной </w:t>
            </w:r>
            <w:r w:rsidR="009C5A5D">
              <w:rPr>
                <w:bCs/>
              </w:rPr>
              <w:t xml:space="preserve">форм </w:t>
            </w:r>
            <w:r w:rsidR="009C5A5D" w:rsidRPr="009C5A5D">
              <w:rPr>
                <w:bCs/>
              </w:rPr>
              <w:t>занятости для граждан старшего поколения.</w:t>
            </w:r>
          </w:p>
          <w:p w14:paraId="707AC775" w14:textId="3FC683A7" w:rsidR="00D064D4" w:rsidRPr="00D064D4" w:rsidRDefault="00D064D4" w:rsidP="00AD6ECA">
            <w:pPr>
              <w:suppressAutoHyphens/>
              <w:ind w:left="57" w:right="57" w:firstLine="709"/>
              <w:jc w:val="both"/>
            </w:pPr>
            <w:r w:rsidRPr="00AD6ECA">
              <w:t>Планируется дальнейшее развитие проактивного назначения и</w:t>
            </w:r>
            <w:r w:rsidR="00785D3B">
              <w:t xml:space="preserve"> выплаты пенсий и иных доплат </w:t>
            </w:r>
            <w:r w:rsidRPr="00D064D4">
              <w:t xml:space="preserve">по жизненной ситуации «Выход на пенсию по </w:t>
            </w:r>
            <w:r w:rsidR="001F5B68">
              <w:t>возрасту</w:t>
            </w:r>
            <w:r w:rsidRPr="00D064D4">
              <w:t>», являющийся единой точкой входа для пенсионеров и граждан, планирующих выйти на пенсию, объединяющий в себе всю необходимую информацию, документы и сервисы для пенсионеров, с учетом добавления интерактивной карты с центрами «Активного долголетия».</w:t>
            </w:r>
          </w:p>
          <w:p w14:paraId="3142BD9B" w14:textId="77777777" w:rsidR="00D064D4" w:rsidRPr="00D064D4" w:rsidRDefault="00D064D4" w:rsidP="00AD6ECA">
            <w:pPr>
              <w:suppressAutoHyphens/>
              <w:ind w:left="57" w:right="57" w:firstLine="709"/>
              <w:jc w:val="both"/>
            </w:pPr>
            <w:r w:rsidRPr="00AD6ECA">
              <w:lastRenderedPageBreak/>
              <w:t xml:space="preserve">Планируется внедрение </w:t>
            </w:r>
            <w:r w:rsidRPr="00D064D4">
              <w:t xml:space="preserve">в личном кабинете ЕПГУ </w:t>
            </w:r>
            <w:r w:rsidR="00D7312E" w:rsidRPr="00D064D4">
              <w:t>электронн</w:t>
            </w:r>
            <w:r w:rsidR="00D7312E" w:rsidRPr="00AD6ECA">
              <w:t>ого</w:t>
            </w:r>
            <w:r w:rsidRPr="00D064D4">
              <w:t xml:space="preserve"> свидетельство пенсионера</w:t>
            </w:r>
            <w:r w:rsidRPr="00AD6ECA">
              <w:t>, содержащее QR-кода пенсионера</w:t>
            </w:r>
            <w:r w:rsidRPr="00D064D4">
              <w:t>.</w:t>
            </w:r>
          </w:p>
          <w:p w14:paraId="6870AA1D" w14:textId="77777777" w:rsidR="0079635E" w:rsidRPr="00AD6ECA" w:rsidRDefault="00825FFB" w:rsidP="00AD6ECA">
            <w:pPr>
              <w:suppressAutoHyphens/>
              <w:ind w:left="57" w:right="57" w:firstLine="709"/>
              <w:jc w:val="both"/>
            </w:pPr>
            <w:r w:rsidRPr="00AD6ECA">
              <w:t xml:space="preserve">С учетом расширения цифровизации получит дальнейшее развитие обучение граждан старшего возраста на курсах компьютерной и финансовой грамотности, получение ими новых знаний в области безопасности </w:t>
            </w:r>
            <w:r w:rsidR="006C0415" w:rsidRPr="00AD6ECA">
              <w:br/>
            </w:r>
            <w:r w:rsidRPr="00AD6ECA">
              <w:t>при осуществлении электронных платежей, пользовании дистанционными сервисами.</w:t>
            </w:r>
            <w:r w:rsidR="00D064D4" w:rsidRPr="00AD6ECA">
              <w:t xml:space="preserve"> Мероприятия плана предусматривают профилактические мероприятия по недопущению мошеннических действий, жестокого обращения с гражданами ст</w:t>
            </w:r>
            <w:r w:rsidR="00AD6ECA">
              <w:t>ар</w:t>
            </w:r>
            <w:r w:rsidR="00D064D4" w:rsidRPr="00AD6ECA">
              <w:t>шего поколения.</w:t>
            </w:r>
          </w:p>
          <w:p w14:paraId="453B0D53" w14:textId="77777777" w:rsidR="0079635E" w:rsidRPr="00AD6ECA" w:rsidRDefault="0079635E" w:rsidP="00AD6ECA">
            <w:pPr>
              <w:suppressAutoHyphens/>
              <w:ind w:left="57" w:right="57" w:firstLine="709"/>
              <w:jc w:val="both"/>
            </w:pPr>
            <w:r w:rsidRPr="00AD6ECA">
              <w:t>В части развития инфраструктуры для комфортной и безопасной жизни граждан старшего поколения</w:t>
            </w:r>
            <w:r w:rsidR="00D064D4" w:rsidRPr="00AD6ECA">
              <w:t xml:space="preserve"> </w:t>
            </w:r>
            <w:r w:rsidRPr="00AD6ECA">
              <w:t xml:space="preserve">планируется дальнейшее развитие  приспособления социально-значимых объектов для использования гражданами старшего поколения, создание доступных маршрутов движения и остановок общественного транспорта, безопасных пешеходных переходов, установка светофоров со звуковым дублированием сигналов для граждан старшего поколения и другие мероприятия, благодаря которым города </w:t>
            </w:r>
            <w:r w:rsidR="00E700EB">
              <w:br/>
            </w:r>
            <w:r w:rsidRPr="00AD6ECA">
              <w:t xml:space="preserve">и поселки становятся более удобными и безопасными для пожилых людей. </w:t>
            </w:r>
          </w:p>
          <w:p w14:paraId="057B0D7C" w14:textId="77777777" w:rsidR="00084E96" w:rsidRPr="00AD6ECA" w:rsidRDefault="00084E96" w:rsidP="00AD6ECA">
            <w:pPr>
              <w:suppressAutoHyphens/>
              <w:ind w:left="57" w:right="57" w:firstLine="709"/>
              <w:jc w:val="both"/>
            </w:pPr>
            <w:r w:rsidRPr="00AD6ECA">
              <w:t xml:space="preserve">Реализация мероприятий Плана позволит </w:t>
            </w:r>
            <w:r w:rsidR="00D7312E">
              <w:t>определить</w:t>
            </w:r>
            <w:r w:rsidRPr="00AD6ECA">
              <w:t xml:space="preserve"> приоритеты</w:t>
            </w:r>
            <w:r w:rsidR="00E646A7" w:rsidRPr="00AD6ECA">
              <w:t xml:space="preserve"> развития активного долголетия:</w:t>
            </w:r>
          </w:p>
          <w:p w14:paraId="5CC109D7" w14:textId="77777777" w:rsidR="0079635E" w:rsidRPr="00AD6ECA" w:rsidRDefault="0079635E" w:rsidP="00AD6ECA">
            <w:pPr>
              <w:suppressAutoHyphens/>
              <w:ind w:left="57" w:right="57" w:firstLine="709"/>
              <w:jc w:val="both"/>
            </w:pPr>
            <w:r w:rsidRPr="00AD6ECA">
              <w:t xml:space="preserve">повышение продолжительности и </w:t>
            </w:r>
            <w:r w:rsidR="00AD6ECA">
              <w:t>качества жизни граждан</w:t>
            </w:r>
            <w:r w:rsidR="00D7312E">
              <w:t xml:space="preserve"> старшего поколения</w:t>
            </w:r>
            <w:r w:rsidR="004741C5">
              <w:t>;</w:t>
            </w:r>
          </w:p>
          <w:p w14:paraId="74A354FE" w14:textId="77777777" w:rsidR="00D064D4" w:rsidRPr="00AD6ECA" w:rsidRDefault="0079635E" w:rsidP="00AD6ECA">
            <w:pPr>
              <w:suppressAutoHyphens/>
              <w:ind w:left="57" w:right="57" w:firstLine="709"/>
              <w:jc w:val="both"/>
            </w:pPr>
            <w:r w:rsidRPr="00AD6ECA">
              <w:t xml:space="preserve">преодоление стереотипов и дискриминационных проявлений </w:t>
            </w:r>
            <w:r w:rsidR="00E700EB">
              <w:br/>
            </w:r>
            <w:r w:rsidRPr="00AD6ECA">
              <w:t>в отношении граждан старшего поколения, роли граждан старшего поколения в сохранении и укреплении семьи и воспитании подрастающих поколений</w:t>
            </w:r>
            <w:r w:rsidR="004741C5">
              <w:t>;</w:t>
            </w:r>
          </w:p>
          <w:p w14:paraId="390096F3" w14:textId="77777777" w:rsidR="00084E96" w:rsidRPr="00AD6ECA" w:rsidRDefault="00084E96" w:rsidP="00AD6ECA">
            <w:pPr>
              <w:suppressAutoHyphens/>
              <w:ind w:left="57" w:right="57" w:firstLine="709"/>
              <w:jc w:val="both"/>
            </w:pPr>
            <w:r w:rsidRPr="00AD6ECA">
              <w:t xml:space="preserve">сохранение здоровья граждан старшего поколения, понимаемое </w:t>
            </w:r>
            <w:r w:rsidR="006C0415" w:rsidRPr="00AD6ECA">
              <w:br/>
            </w:r>
            <w:r w:rsidRPr="00AD6ECA">
              <w:t>в соответствии с определением </w:t>
            </w:r>
            <w:hyperlink r:id="rId9" w:tgtFrame="_blank" w:history="1">
              <w:r w:rsidRPr="00AD6ECA">
                <w:t>ВОЗ</w:t>
              </w:r>
            </w:hyperlink>
            <w:r w:rsidRPr="00AD6ECA">
              <w:t> как «состояние полного физического, психического и социального благополучия, а не просто отсутствие болезней»;</w:t>
            </w:r>
          </w:p>
          <w:p w14:paraId="66ABB9B9" w14:textId="77777777" w:rsidR="00084E96" w:rsidRDefault="00084E96" w:rsidP="00AD6ECA">
            <w:pPr>
              <w:suppressAutoHyphens/>
              <w:ind w:left="57" w:right="57" w:firstLine="709"/>
              <w:jc w:val="both"/>
            </w:pPr>
            <w:r w:rsidRPr="00AD6ECA">
              <w:t>обеспеченн</w:t>
            </w:r>
            <w:r w:rsidR="00D7312E">
              <w:t>ую</w:t>
            </w:r>
            <w:r w:rsidRPr="00AD6ECA">
              <w:t xml:space="preserve"> жизнь в старшем возрасте через повышение финансового обеспечения граждан старшего поко</w:t>
            </w:r>
            <w:r w:rsidR="00D7312E">
              <w:t>ления и содействие их занятости,</w:t>
            </w:r>
          </w:p>
          <w:p w14:paraId="6500D90E" w14:textId="77777777" w:rsidR="00B4560F" w:rsidRDefault="00B4560F" w:rsidP="00B4560F">
            <w:pPr>
              <w:suppressAutoHyphens/>
              <w:ind w:left="57" w:right="57" w:firstLine="709"/>
              <w:jc w:val="both"/>
            </w:pPr>
            <w:r>
              <w:t xml:space="preserve">создание </w:t>
            </w:r>
            <w:r w:rsidRPr="00B4560F">
              <w:t>дополнительны</w:t>
            </w:r>
            <w:r>
              <w:t>х</w:t>
            </w:r>
            <w:r w:rsidRPr="00B4560F">
              <w:t xml:space="preserve"> возможнос</w:t>
            </w:r>
            <w:r>
              <w:t>тей</w:t>
            </w:r>
            <w:r w:rsidRPr="00B4560F">
              <w:t xml:space="preserve"> </w:t>
            </w:r>
            <w:r>
              <w:t>для самореализации,</w:t>
            </w:r>
          </w:p>
          <w:p w14:paraId="6C93C8AC" w14:textId="77777777" w:rsidR="00D7312E" w:rsidRPr="00AD6ECA" w:rsidRDefault="00D7312E" w:rsidP="00AD6ECA">
            <w:pPr>
              <w:suppressAutoHyphens/>
              <w:ind w:left="57" w:right="57" w:firstLine="709"/>
              <w:jc w:val="both"/>
            </w:pPr>
            <w:r>
              <w:t>создание безопасной и комфортной среды для граждан старшего поколения.</w:t>
            </w:r>
          </w:p>
          <w:p w14:paraId="7C865F79" w14:textId="77777777" w:rsidR="00084E96" w:rsidRPr="00AD6ECA" w:rsidRDefault="00084E96" w:rsidP="00AD6ECA">
            <w:pPr>
              <w:suppressAutoHyphens/>
              <w:ind w:left="57" w:right="57" w:firstLine="709"/>
              <w:jc w:val="both"/>
            </w:pPr>
            <w:r w:rsidRPr="00AD6ECA">
              <w:t xml:space="preserve">С помощью принимаемых мер решаются задачи: обеспечение доступа старшего поколения к информационным и образовательным ресурсам, развитие </w:t>
            </w:r>
            <w:r w:rsidR="0079635E" w:rsidRPr="00AD6ECA">
              <w:t xml:space="preserve">компьютерной и </w:t>
            </w:r>
            <w:r w:rsidRPr="00AD6ECA">
              <w:t>финансовой грамотности, навыков финансового планирования, формирование условий для организации физической культуры и спорта, досуга для старшего поколения, развития социального туризма, развитие волонтерского движения, развитие общества с учетом интересов, потребностей и возможностей старшего поколения</w:t>
            </w:r>
          </w:p>
          <w:p w14:paraId="4A09A1DD" w14:textId="77777777" w:rsidR="00D7312E" w:rsidRDefault="00D7312E" w:rsidP="00AD6ECA">
            <w:pPr>
              <w:suppressAutoHyphens/>
              <w:ind w:left="57" w:right="57" w:firstLine="709"/>
              <w:jc w:val="both"/>
            </w:pPr>
          </w:p>
          <w:p w14:paraId="6E936D54" w14:textId="77777777" w:rsidR="00825FFB" w:rsidRDefault="00966CB6" w:rsidP="00AD6ECA">
            <w:pPr>
              <w:suppressAutoHyphens/>
              <w:ind w:left="57" w:right="57" w:firstLine="709"/>
              <w:jc w:val="both"/>
            </w:pPr>
            <w:r w:rsidRPr="00E46D9B">
              <w:t>(указывается перечень мер с характеристикой их влияния)</w:t>
            </w:r>
          </w:p>
          <w:p w14:paraId="28D62BC0" w14:textId="77777777" w:rsidR="00825FFB" w:rsidRPr="00E46D9B" w:rsidRDefault="00825FFB" w:rsidP="00825FFB">
            <w:pPr>
              <w:jc w:val="center"/>
            </w:pPr>
          </w:p>
        </w:tc>
      </w:tr>
      <w:tr w:rsidR="00966CB6" w:rsidRPr="00E46D9B" w14:paraId="2F9BEED8" w14:textId="77777777" w:rsidTr="00E936B5">
        <w:tc>
          <w:tcPr>
            <w:tcW w:w="831" w:type="dxa"/>
          </w:tcPr>
          <w:p w14:paraId="64F4AFE0" w14:textId="77777777" w:rsidR="00966CB6" w:rsidRPr="00A53A64" w:rsidRDefault="00966CB6" w:rsidP="00966CB6">
            <w:pPr>
              <w:tabs>
                <w:tab w:val="left" w:pos="851"/>
              </w:tabs>
              <w:autoSpaceDE w:val="0"/>
              <w:autoSpaceDN w:val="0"/>
              <w:adjustRightInd w:val="0"/>
              <w:jc w:val="both"/>
            </w:pPr>
            <w:r w:rsidRPr="00A53A64">
              <w:lastRenderedPageBreak/>
              <w:t>2.3</w:t>
            </w:r>
          </w:p>
        </w:tc>
        <w:tc>
          <w:tcPr>
            <w:tcW w:w="8406" w:type="dxa"/>
            <w:vAlign w:val="center"/>
          </w:tcPr>
          <w:p w14:paraId="1A0C233B" w14:textId="77777777" w:rsidR="00875B45" w:rsidRPr="000F5C6A" w:rsidRDefault="00966CB6" w:rsidP="00042520">
            <w:pPr>
              <w:jc w:val="center"/>
              <w:rPr>
                <w:b/>
              </w:rPr>
            </w:pPr>
            <w:r w:rsidRPr="000F5C6A">
              <w:rPr>
                <w:b/>
              </w:rPr>
              <w:t>Итоги реализации мероприятий, предусмотренных отраслевым документом стратегического планирования в отчетном году</w:t>
            </w:r>
          </w:p>
          <w:p w14:paraId="5EB055C4" w14:textId="77777777" w:rsidR="00685BF7" w:rsidRDefault="00966CB6" w:rsidP="000F5C6A">
            <w:pPr>
              <w:jc w:val="center"/>
              <w:rPr>
                <w:b/>
              </w:rPr>
            </w:pPr>
            <w:r w:rsidRPr="000F5C6A">
              <w:rPr>
                <w:b/>
              </w:rPr>
              <w:t>(при наличии таких мероприятий):</w:t>
            </w:r>
          </w:p>
          <w:p w14:paraId="2DD7170C" w14:textId="77777777" w:rsidR="00042520" w:rsidRPr="000F5C6A" w:rsidRDefault="00042520" w:rsidP="000F5C6A">
            <w:pPr>
              <w:jc w:val="center"/>
              <w:rPr>
                <w:b/>
              </w:rPr>
            </w:pPr>
          </w:p>
        </w:tc>
      </w:tr>
      <w:tr w:rsidR="000F5C6A" w:rsidRPr="00E46D9B" w14:paraId="7B767D23" w14:textId="77777777" w:rsidTr="00E936B5">
        <w:tc>
          <w:tcPr>
            <w:tcW w:w="831" w:type="dxa"/>
          </w:tcPr>
          <w:p w14:paraId="0C2692E3" w14:textId="77777777" w:rsidR="000F5C6A" w:rsidRPr="00A53A64" w:rsidRDefault="000F5C6A" w:rsidP="00966CB6">
            <w:pPr>
              <w:tabs>
                <w:tab w:val="left" w:pos="851"/>
              </w:tabs>
              <w:autoSpaceDE w:val="0"/>
              <w:autoSpaceDN w:val="0"/>
              <w:adjustRightInd w:val="0"/>
              <w:jc w:val="both"/>
            </w:pPr>
          </w:p>
        </w:tc>
        <w:tc>
          <w:tcPr>
            <w:tcW w:w="8406" w:type="dxa"/>
            <w:vAlign w:val="center"/>
          </w:tcPr>
          <w:p w14:paraId="3EDDCDB4" w14:textId="77777777" w:rsidR="000F5C6A" w:rsidRPr="00685BF7" w:rsidRDefault="000F5C6A" w:rsidP="000F5C6A">
            <w:pPr>
              <w:jc w:val="center"/>
              <w:rPr>
                <w:sz w:val="16"/>
                <w:szCs w:val="16"/>
              </w:rPr>
            </w:pPr>
          </w:p>
          <w:p w14:paraId="5E2957EB" w14:textId="77777777" w:rsidR="000F5C6A" w:rsidRPr="00685BF7" w:rsidRDefault="00AD6ECA" w:rsidP="00D20836">
            <w:pPr>
              <w:pStyle w:val="a5"/>
              <w:numPr>
                <w:ilvl w:val="0"/>
                <w:numId w:val="12"/>
              </w:numPr>
              <w:jc w:val="center"/>
              <w:rPr>
                <w:rFonts w:eastAsiaTheme="minorHAnsi"/>
                <w:b/>
                <w:u w:val="single"/>
                <w:lang w:eastAsia="en-US"/>
              </w:rPr>
            </w:pPr>
            <w:r w:rsidRPr="00AD6ECA">
              <w:rPr>
                <w:b/>
              </w:rPr>
              <w:t>Меры, направленные на укрепление в обществе ценности многопоколенной семьи, уважительного отношения к старшему поколению</w:t>
            </w:r>
            <w:r w:rsidR="000F5C6A" w:rsidRPr="00685BF7">
              <w:rPr>
                <w:b/>
              </w:rPr>
              <w:t>:</w:t>
            </w:r>
          </w:p>
          <w:p w14:paraId="731EB0EE" w14:textId="77777777" w:rsidR="000F5C6A" w:rsidRPr="000F5C6A" w:rsidRDefault="000F5C6A" w:rsidP="00E936B5">
            <w:pPr>
              <w:jc w:val="center"/>
              <w:rPr>
                <w:b/>
              </w:rPr>
            </w:pPr>
          </w:p>
        </w:tc>
      </w:tr>
      <w:tr w:rsidR="000C7CA5" w:rsidRPr="00E46D9B" w14:paraId="15591B78" w14:textId="77777777" w:rsidTr="00E936B5">
        <w:tc>
          <w:tcPr>
            <w:tcW w:w="831" w:type="dxa"/>
          </w:tcPr>
          <w:p w14:paraId="0BABB076" w14:textId="77777777" w:rsidR="000C7CA5" w:rsidRPr="00A53A64" w:rsidRDefault="000C7CA5" w:rsidP="00966CB6">
            <w:pPr>
              <w:tabs>
                <w:tab w:val="left" w:pos="851"/>
              </w:tabs>
              <w:autoSpaceDE w:val="0"/>
              <w:autoSpaceDN w:val="0"/>
              <w:adjustRightInd w:val="0"/>
              <w:jc w:val="both"/>
            </w:pPr>
          </w:p>
        </w:tc>
        <w:tc>
          <w:tcPr>
            <w:tcW w:w="8406" w:type="dxa"/>
            <w:vAlign w:val="center"/>
          </w:tcPr>
          <w:p w14:paraId="549D6560" w14:textId="77777777" w:rsidR="001C6AAD" w:rsidRPr="001C6AAD" w:rsidRDefault="001C6AAD" w:rsidP="001C6AAD">
            <w:pPr>
              <w:suppressAutoHyphens/>
              <w:ind w:left="57" w:right="57" w:firstLine="709"/>
              <w:jc w:val="both"/>
              <w:rPr>
                <w:bCs/>
              </w:rPr>
            </w:pPr>
            <w:r w:rsidRPr="001C6AAD">
              <w:rPr>
                <w:bCs/>
              </w:rPr>
              <w:t xml:space="preserve">Федеральными органами исполнительной власти </w:t>
            </w:r>
            <w:r w:rsidR="00D7312E">
              <w:t xml:space="preserve">размещались материалы </w:t>
            </w:r>
            <w:r w:rsidRPr="001C6AAD">
              <w:t>в рамках проведения</w:t>
            </w:r>
            <w:r w:rsidR="00D7312E">
              <w:t xml:space="preserve"> информационно-коммуникационной </w:t>
            </w:r>
            <w:r w:rsidRPr="001C6AAD">
              <w:t>кампании</w:t>
            </w:r>
            <w:r w:rsidRPr="001C6AAD">
              <w:rPr>
                <w:bCs/>
              </w:rPr>
              <w:t xml:space="preserve">, направленной на преодоление у детей, молодежи и лиц среднего возраста стереотипов и дискриминационных проявлений в отношении граждан старшего поколения, а также на пропаганду ценностей многопоколенной семьи и повышение значимости роли граждан старшего поколения в сохранении </w:t>
            </w:r>
            <w:r w:rsidR="00E700EB">
              <w:rPr>
                <w:bCs/>
              </w:rPr>
              <w:br/>
            </w:r>
            <w:r w:rsidRPr="001C6AAD">
              <w:rPr>
                <w:bCs/>
              </w:rPr>
              <w:t>и укреплении семьи и воспитании подрастающего поколения.</w:t>
            </w:r>
          </w:p>
          <w:p w14:paraId="3546EACB" w14:textId="77777777" w:rsidR="001C6AAD" w:rsidRPr="001C6AAD" w:rsidRDefault="001C6AAD" w:rsidP="001C6AAD">
            <w:pPr>
              <w:suppressAutoHyphens/>
              <w:ind w:left="57" w:right="57" w:firstLine="709"/>
              <w:jc w:val="both"/>
              <w:rPr>
                <w:bCs/>
              </w:rPr>
            </w:pPr>
            <w:r w:rsidRPr="001C6AAD">
              <w:rPr>
                <w:bCs/>
              </w:rPr>
              <w:t xml:space="preserve">Информационные материалы освещали темы межпоколенческого взаимодействия, передачи жизненного и профессионального опыта </w:t>
            </w:r>
            <w:r w:rsidRPr="001C6AAD">
              <w:rPr>
                <w:bCs/>
              </w:rPr>
              <w:br/>
              <w:t>от старших поколений к младшим, значимости участия граждан старшего возраста в воспитании детей и сохранении семейных традиций. Особое внимание уделялось формированию уважительного отношения к старшему поколению, укреплению связей между поколениями, а также популяризации многопоколенной семьи как основы устойчивого развития общества.</w:t>
            </w:r>
          </w:p>
          <w:p w14:paraId="7CAA3C31" w14:textId="77777777" w:rsidR="001C6AAD" w:rsidRPr="001C6AAD" w:rsidRDefault="001C6AAD" w:rsidP="001C6AAD">
            <w:pPr>
              <w:suppressAutoHyphens/>
              <w:ind w:left="57" w:right="57" w:firstLine="709"/>
              <w:jc w:val="both"/>
              <w:rPr>
                <w:bCs/>
              </w:rPr>
            </w:pPr>
            <w:r w:rsidRPr="001C6AAD">
              <w:rPr>
                <w:bCs/>
              </w:rPr>
              <w:t xml:space="preserve">Контент кампании был ориентирован на широкую аудиторию </w:t>
            </w:r>
            <w:r w:rsidRPr="001C6AAD">
              <w:rPr>
                <w:bCs/>
              </w:rPr>
              <w:br/>
              <w:t>и учитывал возрастные особенности детей, подростков, молодежи и лиц среднего возраста, способствуя формированию позитивного образа граждан старшего поколения и преодолению существующих возрастных стереотипов.</w:t>
            </w:r>
          </w:p>
          <w:p w14:paraId="29D42AD3" w14:textId="77777777" w:rsidR="001C6AAD" w:rsidRPr="001C6AAD" w:rsidRDefault="001C6AAD" w:rsidP="001C6AAD">
            <w:pPr>
              <w:suppressAutoHyphens/>
              <w:ind w:left="57" w:right="57" w:firstLine="709"/>
              <w:jc w:val="both"/>
              <w:rPr>
                <w:bCs/>
              </w:rPr>
            </w:pPr>
            <w:r w:rsidRPr="001C6AAD">
              <w:rPr>
                <w:bCs/>
              </w:rPr>
              <w:t xml:space="preserve">В 2025 году Минтруд России совместно с автономной некоммерческой организацией «Национальные приоритеты» (далее – АНО «Национальные приоритеты») реализовали социальную рекламную кампанию, направленную на популяризацию программы «Активное долголетие». Информационные материалы в составе двух видеороликов «Неожиданно активное долголетие» </w:t>
            </w:r>
            <w:r w:rsidR="00E700EB">
              <w:rPr>
                <w:bCs/>
              </w:rPr>
              <w:br/>
            </w:r>
            <w:r w:rsidRPr="001C6AAD">
              <w:rPr>
                <w:bCs/>
              </w:rPr>
              <w:t xml:space="preserve">и «Всероссийское долголетие» размещены на телевидении и в сети «Интернет», аудиоролик «Всероссийское долголетие» – на радио, макеты </w:t>
            </w:r>
            <w:r w:rsidR="00E700EB">
              <w:rPr>
                <w:bCs/>
              </w:rPr>
              <w:br/>
            </w:r>
            <w:r w:rsidRPr="001C6AAD">
              <w:rPr>
                <w:bCs/>
              </w:rPr>
              <w:t xml:space="preserve">с фотографиями участников программы «Активное долголетие» – на конструкциях наружной рекламы. Общее количество контактов превысило </w:t>
            </w:r>
            <w:r w:rsidR="00E700EB">
              <w:rPr>
                <w:bCs/>
              </w:rPr>
              <w:br/>
            </w:r>
            <w:r w:rsidRPr="001C6AAD">
              <w:rPr>
                <w:bCs/>
              </w:rPr>
              <w:t xml:space="preserve">2 млрд. </w:t>
            </w:r>
          </w:p>
          <w:p w14:paraId="4B7BA06A" w14:textId="3DB5837F" w:rsidR="001C6AAD" w:rsidRPr="001C6AAD" w:rsidRDefault="001C6AAD" w:rsidP="001C6AAD">
            <w:pPr>
              <w:suppressAutoHyphens/>
              <w:ind w:left="57" w:right="57" w:firstLine="709"/>
              <w:jc w:val="both"/>
              <w:rPr>
                <w:bCs/>
              </w:rPr>
            </w:pPr>
            <w:r w:rsidRPr="001C6AAD">
              <w:rPr>
                <w:bCs/>
              </w:rPr>
              <w:t xml:space="preserve"> По данным ежегодного мониторинга отношения населения </w:t>
            </w:r>
            <w:r w:rsidR="00E700EB">
              <w:rPr>
                <w:bCs/>
              </w:rPr>
              <w:br/>
            </w:r>
            <w:r w:rsidRPr="001C6AAD">
              <w:rPr>
                <w:bCs/>
              </w:rPr>
              <w:t>к реализации национальных проектов, проведенного АНО «Национальные приоритеты» совместно со Всероссийским центром изучения общественного мнения в декабре 2025 года,</w:t>
            </w:r>
            <w:r w:rsidR="00EA4B89">
              <w:rPr>
                <w:bCs/>
              </w:rPr>
              <w:t xml:space="preserve"> </w:t>
            </w:r>
            <w:r w:rsidRPr="001C6AAD">
              <w:rPr>
                <w:bCs/>
              </w:rPr>
              <w:t xml:space="preserve">55% россиян осведомлены о программе «Активное долголетие», в том числе о культурных, образовательных, спортивных программах и занятиях для людей старшего поколения. </w:t>
            </w:r>
          </w:p>
          <w:p w14:paraId="60C5F273" w14:textId="77777777" w:rsidR="001C6AAD" w:rsidRPr="001C6AAD" w:rsidRDefault="001C6AAD" w:rsidP="001C6AAD">
            <w:pPr>
              <w:suppressAutoHyphens/>
              <w:ind w:left="57" w:right="57" w:firstLine="709"/>
              <w:jc w:val="both"/>
              <w:rPr>
                <w:bCs/>
              </w:rPr>
            </w:pPr>
            <w:r w:rsidRPr="001C6AAD">
              <w:rPr>
                <w:bCs/>
              </w:rPr>
              <w:t xml:space="preserve">Кроме того, АНО «Национальные приоритеты» совместно </w:t>
            </w:r>
            <w:r w:rsidR="00E700EB">
              <w:rPr>
                <w:bCs/>
              </w:rPr>
              <w:br/>
            </w:r>
            <w:r w:rsidRPr="001C6AAD">
              <w:rPr>
                <w:bCs/>
              </w:rPr>
              <w:t>с Национальным агентством финансовых исследований провела оценку эффективности реализации социальной рекламной кампании «Активное долголетие».</w:t>
            </w:r>
          </w:p>
          <w:p w14:paraId="24F30DDB" w14:textId="77777777" w:rsidR="001C6AAD" w:rsidRPr="001C6AAD" w:rsidRDefault="001C6AAD" w:rsidP="001C6AAD">
            <w:pPr>
              <w:suppressAutoHyphens/>
              <w:ind w:left="57" w:right="57" w:firstLine="709"/>
              <w:jc w:val="both"/>
              <w:rPr>
                <w:bCs/>
              </w:rPr>
            </w:pPr>
            <w:r w:rsidRPr="001C6AAD">
              <w:rPr>
                <w:bCs/>
              </w:rPr>
              <w:t xml:space="preserve">Согласно исследованию, проведенному в декабре 2025 года, респонденты, которые видели рекламные ролики, чаще отмечают, что программа «Активное долголетие» полезна для повышения уровня жизни людей старшего возраста </w:t>
            </w:r>
            <w:r>
              <w:rPr>
                <w:bCs/>
              </w:rPr>
              <w:t xml:space="preserve"> </w:t>
            </w:r>
            <w:r w:rsidRPr="001C6AAD">
              <w:rPr>
                <w:bCs/>
              </w:rPr>
              <w:t>(96%). Вместе с тем те, кто видел рекламные ролики, чаще отмечают, что программа «Активное долголетие» помогает старшим вести активную социальную жизнь (92%). 85% опрошенных отмечают, что хотели бы, чтобы их старшие родственники поучаствовали в мероприятиях программы «Активное долголетие».</w:t>
            </w:r>
          </w:p>
          <w:p w14:paraId="1B674980" w14:textId="77777777" w:rsidR="001C6AAD" w:rsidRPr="001C6AAD" w:rsidRDefault="001C6AAD" w:rsidP="001C6AAD">
            <w:pPr>
              <w:suppressAutoHyphens/>
              <w:ind w:left="57" w:right="57" w:firstLine="709"/>
              <w:jc w:val="both"/>
              <w:rPr>
                <w:bCs/>
              </w:rPr>
            </w:pPr>
            <w:r w:rsidRPr="001C6AAD">
              <w:rPr>
                <w:bCs/>
              </w:rPr>
              <w:t xml:space="preserve"> Респонденты, которые видели рекламный ролик, чаще отмечают, что государство и органы власти за последний год уделяют больше внимания людям старшего возраста (48%). </w:t>
            </w:r>
          </w:p>
          <w:p w14:paraId="647B7D27" w14:textId="6346E6B3" w:rsidR="001C6AAD" w:rsidRPr="001C6AAD" w:rsidRDefault="001C6AAD" w:rsidP="001C6AAD">
            <w:pPr>
              <w:suppressAutoHyphens/>
              <w:ind w:left="57" w:right="57" w:firstLine="709"/>
              <w:jc w:val="both"/>
              <w:rPr>
                <w:bCs/>
              </w:rPr>
            </w:pPr>
            <w:r w:rsidRPr="001C6AAD">
              <w:rPr>
                <w:bCs/>
              </w:rPr>
              <w:t xml:space="preserve">В рамках коммуникационного сопровождения национального проекта «Семья» популяризация программы «Активное долголетие» и продвижение ценностей многопоколенной семьи в течение 2025 года Минтрудом России </w:t>
            </w:r>
            <w:r w:rsidRPr="001C6AAD">
              <w:rPr>
                <w:bCs/>
              </w:rPr>
              <w:lastRenderedPageBreak/>
              <w:t xml:space="preserve">совместно с АНО «Национальные приоритеты» проводилось с помощью тематических сюжетов и рубрик, специальных репортажей, программ на федеральных телеканалах и спецпроектов на радиостанциях («Непутевые заметки» на Первом канале, «Утро России» на телеканале «Россия 1», «ВИА Суперстар!» и «Своя игра» на НТВ, «Полезно знать» и специальный репортаж «Время жить» на телеканале ТВЦ, «Страна советов» на Пятом канале, «Узнавайте Россию. Люди» на «Дорожном радио», «Честно о полезном» на «Радио Дача» и др.). Общее количество контактов на телевидении и радио составило 159,8 </w:t>
            </w:r>
            <w:r w:rsidR="003959D7">
              <w:rPr>
                <w:bCs/>
              </w:rPr>
              <w:t>млн</w:t>
            </w:r>
            <w:r w:rsidRPr="001C6AAD">
              <w:rPr>
                <w:bCs/>
              </w:rPr>
              <w:t xml:space="preserve"> </w:t>
            </w:r>
          </w:p>
          <w:p w14:paraId="707D3036" w14:textId="77777777" w:rsidR="001C6AAD" w:rsidRDefault="001C6AAD" w:rsidP="001C6AAD">
            <w:pPr>
              <w:suppressAutoHyphens/>
              <w:ind w:left="57" w:right="57" w:firstLine="709"/>
              <w:jc w:val="both"/>
              <w:rPr>
                <w:bCs/>
              </w:rPr>
            </w:pPr>
            <w:r w:rsidRPr="001C6AAD">
              <w:rPr>
                <w:bCs/>
              </w:rPr>
              <w:t xml:space="preserve">В печатных СМИ (газеты: «Аргументы и факты», «Московский Комсомолец», «Комсомольская правда», журналы: «Новый очаг», «Ваш семейный доктор», «Дачный сезон», «Народный совет», «Тещин язык», «Жизнь на пенсии» и др.) и на интернет-ресурсах («Газета.ру», «Лента.ру», «Регнум», «Лайфхакер», «Mail.ru») АНО «Национальные приоритеты» были реализованы спецпроекты, направленные на продвижение темы здорового </w:t>
            </w:r>
            <w:r w:rsidR="00E700EB">
              <w:rPr>
                <w:bCs/>
              </w:rPr>
              <w:br/>
            </w:r>
            <w:r w:rsidRPr="001C6AAD">
              <w:rPr>
                <w:bCs/>
              </w:rPr>
              <w:t xml:space="preserve">и активного долголетия. Спецпроекты собрали более 47 млн контактов в прессе, количество уникальных пользователей на интернетплощадках печатных СМИ и интернет-ресурсах – более 261,7 тысяч. </w:t>
            </w:r>
          </w:p>
          <w:p w14:paraId="0DAF68CD" w14:textId="77777777" w:rsidR="00EA4B89" w:rsidRPr="00EA4B89" w:rsidRDefault="00EA4B89" w:rsidP="00EA4B89">
            <w:pPr>
              <w:suppressAutoHyphens/>
              <w:ind w:left="57" w:right="57" w:firstLine="709"/>
              <w:jc w:val="both"/>
              <w:rPr>
                <w:bCs/>
              </w:rPr>
            </w:pPr>
            <w:r w:rsidRPr="00EA4B89">
              <w:rPr>
                <w:bCs/>
              </w:rPr>
              <w:t>Автономной некоммерческой организацией «Институт развития интернета» (далее – АНО «ИРИ») регулярно проводятся конкурсные отборы проектов по созданию и (или) размещению в сети Интернет контента, направленного на укрепление гражданской идентичности и духовно-нравственных ценностей, в том числе среди молодежи, по следующим направлениям: «видеоконтент», «контент блогосфере», «программные продукты», «мультиформатный (мультиплатформенный) контент», «специальные интернет-проекты» (далее - конкурсные отборы, проекты).</w:t>
            </w:r>
          </w:p>
          <w:p w14:paraId="1D544A94" w14:textId="77777777" w:rsidR="00EA4B89" w:rsidRPr="00EA4B89" w:rsidRDefault="00EA4B89" w:rsidP="00EA4B89">
            <w:pPr>
              <w:suppressAutoHyphens/>
              <w:ind w:left="57" w:right="57" w:firstLine="709"/>
              <w:jc w:val="both"/>
              <w:rPr>
                <w:bCs/>
              </w:rPr>
            </w:pPr>
            <w:r w:rsidRPr="00EA4B89">
              <w:rPr>
                <w:bCs/>
              </w:rPr>
              <w:t xml:space="preserve">Так, в 2025 году в рамках конкурсных отборов АНО «ИРИ» был поддержан и опубликован проект «Золотые годы», который собрал более </w:t>
            </w:r>
            <w:r w:rsidR="00383F0E">
              <w:rPr>
                <w:bCs/>
              </w:rPr>
              <w:br/>
            </w:r>
            <w:r w:rsidRPr="00EA4B89">
              <w:rPr>
                <w:bCs/>
              </w:rPr>
              <w:t xml:space="preserve">4,5 млн просмотров в сети Интернет. Проект направлен на популяризацию активного и осознанного образа жизни среди граждан старшего поколения, </w:t>
            </w:r>
            <w:r w:rsidR="00E700EB">
              <w:rPr>
                <w:bCs/>
              </w:rPr>
              <w:br/>
            </w:r>
            <w:r w:rsidRPr="00EA4B89">
              <w:rPr>
                <w:bCs/>
              </w:rPr>
              <w:t>а также продвижение ценностей благополучного старения.</w:t>
            </w:r>
          </w:p>
          <w:p w14:paraId="45BDDBE5" w14:textId="77777777" w:rsidR="00EA4B89" w:rsidRPr="00EA4B89" w:rsidRDefault="00EA4B89" w:rsidP="00EA4B89">
            <w:pPr>
              <w:suppressAutoHyphens/>
              <w:ind w:left="57" w:right="57" w:firstLine="709"/>
              <w:jc w:val="both"/>
              <w:rPr>
                <w:bCs/>
              </w:rPr>
            </w:pPr>
            <w:r w:rsidRPr="00EA4B89">
              <w:rPr>
                <w:bCs/>
              </w:rPr>
              <w:t xml:space="preserve">При поддержке АНО «ИРИ» в сети Интернет опубликовано </w:t>
            </w:r>
            <w:r w:rsidR="00383F0E">
              <w:rPr>
                <w:bCs/>
              </w:rPr>
              <w:br/>
            </w:r>
            <w:r w:rsidRPr="00EA4B89">
              <w:rPr>
                <w:bCs/>
              </w:rPr>
              <w:t>14 проектов, тематика которых направлена на повышение социального статуса граждан старшего поколения, важности благополучного старения и активного образа жизни. Проекты собрали более 64,3 млн просмотров в сети Интернет.</w:t>
            </w:r>
          </w:p>
          <w:p w14:paraId="1FA9A8A6" w14:textId="77777777" w:rsidR="00EA4B89" w:rsidRPr="001C6AAD" w:rsidRDefault="00EA4B89" w:rsidP="00EA4B89">
            <w:pPr>
              <w:suppressAutoHyphens/>
              <w:ind w:left="57" w:right="57" w:firstLine="709"/>
              <w:jc w:val="both"/>
              <w:rPr>
                <w:bCs/>
              </w:rPr>
            </w:pPr>
            <w:r w:rsidRPr="00EA4B89">
              <w:rPr>
                <w:bCs/>
              </w:rPr>
              <w:t>В 2025 году АНО «ИРИ» совместно с АНО «Национальные приоритеты», Минтрудом России провели рекламную кампанию, направленную на информирование граждан старше 55 лет о бесплатных занятиях и развлечениях в рамках программы «Активное долголетие» с общим объемом 59 млн показов.</w:t>
            </w:r>
          </w:p>
          <w:p w14:paraId="4AB7B495" w14:textId="77777777" w:rsidR="001C6AAD" w:rsidRPr="001C6AAD" w:rsidRDefault="001C6AAD" w:rsidP="001C6AAD">
            <w:pPr>
              <w:suppressAutoHyphens/>
              <w:ind w:left="57" w:right="57" w:firstLine="709"/>
              <w:jc w:val="both"/>
            </w:pPr>
            <w:r w:rsidRPr="001C6AAD">
              <w:rPr>
                <w:bCs/>
              </w:rPr>
              <w:t xml:space="preserve">В 2025 году в субъектах Российской Федерации проведено порядка </w:t>
            </w:r>
            <w:r w:rsidR="00383F0E">
              <w:rPr>
                <w:bCs/>
              </w:rPr>
              <w:br/>
            </w:r>
            <w:r w:rsidRPr="001C6AAD">
              <w:rPr>
                <w:bCs/>
              </w:rPr>
              <w:t xml:space="preserve">152 тысяч мероприятий для детей, подростков и лиц среднего возраста, направленных на преодоление стереотипов и дискриминационных проявлений в отношении граждан старшего поколения, пропаганду ценностей многопоколенной семьи, роли граждан старшего поколения в сохранении </w:t>
            </w:r>
            <w:r w:rsidR="00E700EB">
              <w:rPr>
                <w:bCs/>
              </w:rPr>
              <w:br/>
            </w:r>
            <w:r w:rsidRPr="001C6AAD">
              <w:rPr>
                <w:bCs/>
              </w:rPr>
              <w:t>и укреплении семьи и воспитании подрастающих поколений.</w:t>
            </w:r>
          </w:p>
          <w:p w14:paraId="04978E86" w14:textId="77777777" w:rsidR="001C6AAD" w:rsidRDefault="001C6AAD" w:rsidP="001C6AAD">
            <w:pPr>
              <w:suppressAutoHyphens/>
              <w:ind w:left="57" w:right="57" w:firstLine="709"/>
              <w:jc w:val="both"/>
              <w:rPr>
                <w:bCs/>
              </w:rPr>
            </w:pPr>
            <w:r w:rsidRPr="001C6AAD">
              <w:rPr>
                <w:bCs/>
              </w:rPr>
              <w:t xml:space="preserve">В 2025 году Минкультуры России выстроена система единых форматов мероприятий, в том числе приуроченных к Международному дню пожилого человека. Общее количество проведенных мероприятий составило более </w:t>
            </w:r>
            <w:r w:rsidR="00383F0E">
              <w:rPr>
                <w:bCs/>
              </w:rPr>
              <w:br/>
            </w:r>
            <w:r w:rsidRPr="001C6AAD">
              <w:rPr>
                <w:bCs/>
              </w:rPr>
              <w:t>2 тысяч.</w:t>
            </w:r>
          </w:p>
          <w:p w14:paraId="45436EB7" w14:textId="77827334" w:rsidR="00EA4B89" w:rsidRPr="001C6AAD" w:rsidRDefault="00EA4B89" w:rsidP="00EA4B89">
            <w:pPr>
              <w:suppressAutoHyphens/>
              <w:ind w:left="57" w:right="57" w:firstLine="709"/>
              <w:jc w:val="both"/>
              <w:rPr>
                <w:bCs/>
              </w:rPr>
            </w:pPr>
            <w:r w:rsidRPr="00EA4B89">
              <w:rPr>
                <w:bCs/>
              </w:rPr>
              <w:t xml:space="preserve">По итогам мониторинга в 89 субъектах Российской Федерации было проведено более 7 000 мероприятий различного уровня (от федеральных до </w:t>
            </w:r>
            <w:r w:rsidRPr="00EA4B89">
              <w:rPr>
                <w:bCs/>
              </w:rPr>
              <w:lastRenderedPageBreak/>
              <w:t>муниципальных), направленных на разносторонние возрастные категории граждан, включая старшее поколение и молодежь. Основным вектором работы стало позиционирование культуры как фактора здоровья и долголетия. Акцент мероприятий был сделан на здоровьесберегающих технологиях и повышении качества жизни граждан.</w:t>
            </w:r>
          </w:p>
          <w:p w14:paraId="46FB399F" w14:textId="77EE41A7" w:rsidR="00EA4B89" w:rsidRPr="001C6AAD" w:rsidRDefault="001C6AAD" w:rsidP="00EA4B89">
            <w:pPr>
              <w:suppressAutoHyphens/>
              <w:ind w:left="57" w:right="57" w:firstLine="709"/>
              <w:jc w:val="both"/>
              <w:rPr>
                <w:bCs/>
              </w:rPr>
            </w:pPr>
            <w:r w:rsidRPr="001C6AAD">
              <w:rPr>
                <w:bCs/>
              </w:rPr>
              <w:t>Также реализован комплекс мер по обеспечению финансовой доступности культуры. Музеи, подведомственные Минкультуры России, системно внедряют программы льготного и бесплатного посещения для пенсионеров и инвалидов, включая специализированное экскурсионное обслуживание.</w:t>
            </w:r>
          </w:p>
          <w:p w14:paraId="2EDE6C1E" w14:textId="2CAB4B47" w:rsidR="001C6AAD" w:rsidRDefault="001C6AAD" w:rsidP="001C6AAD">
            <w:pPr>
              <w:suppressAutoHyphens/>
              <w:ind w:left="57" w:right="57" w:firstLine="709"/>
              <w:jc w:val="both"/>
              <w:rPr>
                <w:bCs/>
              </w:rPr>
            </w:pPr>
            <w:r w:rsidRPr="001C6AAD">
              <w:rPr>
                <w:bCs/>
              </w:rPr>
              <w:t>Тема «Активное долголетие» включена в перечни тем государственной финансовой поддержки кинопроизводства в 2025 и в 2026 годах, утвержденные приказами Минкультуры России от 25 декабря 2024 г. № 2747 и от 7 октября 2025 г. № 1784. Данная мера призвана привлечь внимание кинематографистов к созданию фильмов соответствующей направленности.</w:t>
            </w:r>
          </w:p>
          <w:p w14:paraId="25E68F32" w14:textId="4273BCDB" w:rsidR="00BF4B3C" w:rsidRPr="00BF4B3C" w:rsidRDefault="00BF4B3C" w:rsidP="00BF4B3C">
            <w:pPr>
              <w:suppressAutoHyphens/>
              <w:ind w:left="57" w:right="57" w:firstLine="709"/>
              <w:jc w:val="both"/>
              <w:rPr>
                <w:bCs/>
              </w:rPr>
            </w:pPr>
            <w:r w:rsidRPr="00BF4B3C">
              <w:rPr>
                <w:bCs/>
              </w:rPr>
              <w:t>Минобрнауки России в 2025 году  в рамках федерального проекта «Поддержка семьи» национального проекта «Семья» реализуются всероссийские просветительские и досуговые мероприятия для студенческой молодежи, молодых студенческих семей и матерей (отцов) с детьми, образовательными организациями высшего образования.</w:t>
            </w:r>
          </w:p>
          <w:p w14:paraId="191031E8" w14:textId="77777777" w:rsidR="00BF4B3C" w:rsidRPr="00BF4B3C" w:rsidRDefault="00BF4B3C" w:rsidP="00BF4B3C">
            <w:pPr>
              <w:suppressAutoHyphens/>
              <w:ind w:left="57" w:right="57" w:firstLine="709"/>
              <w:jc w:val="both"/>
              <w:rPr>
                <w:bCs/>
              </w:rPr>
            </w:pPr>
            <w:r w:rsidRPr="00BF4B3C">
              <w:rPr>
                <w:bCs/>
              </w:rPr>
              <w:t>17-18 июля 2025 года проведен I Всероссийский фестиваль студенческих семей. В фестивале приняли участие 560 человек из числа студенческой молодежи, студенческих семей, матерей (отцов) с детьми, ректоров и проректоров вузов.</w:t>
            </w:r>
          </w:p>
          <w:p w14:paraId="1D57425D" w14:textId="77777777" w:rsidR="00BF4B3C" w:rsidRDefault="00BF4B3C" w:rsidP="00BF4B3C">
            <w:pPr>
              <w:suppressAutoHyphens/>
              <w:ind w:left="57" w:right="57" w:firstLine="709"/>
              <w:jc w:val="both"/>
              <w:rPr>
                <w:bCs/>
              </w:rPr>
            </w:pPr>
            <w:r w:rsidRPr="00BF4B3C">
              <w:rPr>
                <w:bCs/>
              </w:rPr>
              <w:t>Кроме того, в 2025 году утвержден межвузовский план мероприятий, направленных на сохранение и популяризацию традиционных семейных ценностей в студенческой среде на 2025 год, в рамках которого вузами проведено 13 всероссийских мероприятий (участие приняло 3 500 человек).</w:t>
            </w:r>
          </w:p>
          <w:p w14:paraId="37999C4A" w14:textId="77777777" w:rsidR="00EA4B89" w:rsidRPr="00EA4B89" w:rsidRDefault="00EA4B89" w:rsidP="00EA4B89">
            <w:pPr>
              <w:suppressAutoHyphens/>
              <w:ind w:left="57" w:right="57" w:firstLine="709"/>
              <w:jc w:val="both"/>
              <w:rPr>
                <w:bCs/>
                <w:iCs/>
                <w:lang w:bidi="ru-RU"/>
              </w:rPr>
            </w:pPr>
            <w:r w:rsidRPr="00EA4B89">
              <w:rPr>
                <w:bCs/>
                <w:iCs/>
                <w:lang w:bidi="ru-RU"/>
              </w:rPr>
              <w:t xml:space="preserve">Минпросвещения России </w:t>
            </w:r>
            <w:r>
              <w:rPr>
                <w:bCs/>
                <w:iCs/>
                <w:lang w:bidi="ru-RU"/>
              </w:rPr>
              <w:t>активно внедряет в</w:t>
            </w:r>
            <w:r w:rsidRPr="00EA4B89">
              <w:rPr>
                <w:bCs/>
                <w:iCs/>
                <w:lang w:bidi="ru-RU"/>
              </w:rPr>
              <w:t xml:space="preserve"> образовательных организациях субъектов Российской Федерации в рамка курса внеурочной деятельности «Моя семья» проведен</w:t>
            </w:r>
            <w:r>
              <w:rPr>
                <w:bCs/>
                <w:iCs/>
                <w:lang w:bidi="ru-RU"/>
              </w:rPr>
              <w:t>ие</w:t>
            </w:r>
            <w:r w:rsidRPr="00EA4B89">
              <w:rPr>
                <w:bCs/>
                <w:iCs/>
                <w:lang w:bidi="ru-RU"/>
              </w:rPr>
              <w:t xml:space="preserve"> заняти</w:t>
            </w:r>
            <w:r>
              <w:rPr>
                <w:bCs/>
                <w:iCs/>
                <w:lang w:bidi="ru-RU"/>
              </w:rPr>
              <w:t>й</w:t>
            </w:r>
            <w:r w:rsidRPr="00EA4B89">
              <w:rPr>
                <w:bCs/>
                <w:iCs/>
                <w:lang w:bidi="ru-RU"/>
              </w:rPr>
              <w:t xml:space="preserve"> на тему «Родители и дети. Взаимоотношения поколений».</w:t>
            </w:r>
          </w:p>
          <w:p w14:paraId="1B0D86B2" w14:textId="77777777" w:rsidR="00EA4B89" w:rsidRPr="00EA4B89" w:rsidRDefault="00EA4B89" w:rsidP="00EA4B89">
            <w:pPr>
              <w:suppressAutoHyphens/>
              <w:ind w:left="57" w:right="57" w:firstLine="709"/>
              <w:jc w:val="both"/>
              <w:rPr>
                <w:bCs/>
                <w:iCs/>
                <w:lang w:bidi="ru-RU"/>
              </w:rPr>
            </w:pPr>
            <w:r w:rsidRPr="00EA4B89">
              <w:rPr>
                <w:bCs/>
                <w:iCs/>
                <w:lang w:bidi="ru-RU"/>
              </w:rPr>
              <w:t xml:space="preserve">В рамках данного занятия у обучающиеся формировалось в том числе понимание значимости заботы о пожилых родственниках и уважительного отношения к ним, о роли бабушек и дедушек в семье как хранителей традиций, а также связующего </w:t>
            </w:r>
            <w:r>
              <w:rPr>
                <w:bCs/>
                <w:iCs/>
                <w:lang w:bidi="ru-RU"/>
              </w:rPr>
              <w:t xml:space="preserve">звена между детьми и родителями, в том числе </w:t>
            </w:r>
            <w:r w:rsidR="00E700EB">
              <w:rPr>
                <w:bCs/>
                <w:iCs/>
                <w:lang w:bidi="ru-RU"/>
              </w:rPr>
              <w:br/>
            </w:r>
            <w:r>
              <w:rPr>
                <w:bCs/>
                <w:iCs/>
                <w:lang w:bidi="ru-RU"/>
              </w:rPr>
              <w:t xml:space="preserve">и недопущения </w:t>
            </w:r>
            <w:r w:rsidRPr="00EA4B89">
              <w:rPr>
                <w:bCs/>
                <w:iCs/>
                <w:lang w:bidi="ru-RU"/>
              </w:rPr>
              <w:t xml:space="preserve"> жестокого обращения с пожилыми людьми.</w:t>
            </w:r>
          </w:p>
          <w:p w14:paraId="70F51CE6" w14:textId="77777777" w:rsidR="00EA4B89" w:rsidRPr="00BF4B3C" w:rsidRDefault="00383F0E" w:rsidP="00BF4B3C">
            <w:pPr>
              <w:suppressAutoHyphens/>
              <w:ind w:left="57" w:right="57" w:firstLine="709"/>
              <w:jc w:val="both"/>
              <w:rPr>
                <w:bCs/>
                <w:iCs/>
                <w:lang w:bidi="ru-RU"/>
              </w:rPr>
            </w:pPr>
            <w:r>
              <w:rPr>
                <w:bCs/>
                <w:iCs/>
                <w:lang w:bidi="ru-RU"/>
              </w:rPr>
              <w:t>Профилактическая р</w:t>
            </w:r>
            <w:r w:rsidR="00EA4B89" w:rsidRPr="00EA4B89">
              <w:rPr>
                <w:bCs/>
                <w:iCs/>
                <w:lang w:bidi="ru-RU"/>
              </w:rPr>
              <w:t xml:space="preserve">абота по предупреждению жестокого обращения </w:t>
            </w:r>
            <w:r w:rsidR="00E700EB">
              <w:rPr>
                <w:bCs/>
                <w:iCs/>
                <w:lang w:bidi="ru-RU"/>
              </w:rPr>
              <w:br/>
            </w:r>
            <w:r w:rsidR="00EA4B89" w:rsidRPr="00EA4B89">
              <w:rPr>
                <w:bCs/>
                <w:iCs/>
                <w:lang w:bidi="ru-RU"/>
              </w:rPr>
              <w:t xml:space="preserve">с пожилыми людьми, реализуемая в рамках воспитательной деятельности, обладает значительным потенциалом и способна существенно снизить риски деструктивного поведения обучающихся в отношении пожилых людей </w:t>
            </w:r>
            <w:r w:rsidR="00E700EB">
              <w:rPr>
                <w:bCs/>
                <w:iCs/>
                <w:lang w:bidi="ru-RU"/>
              </w:rPr>
              <w:br/>
            </w:r>
            <w:r w:rsidR="00EA4B89" w:rsidRPr="00EA4B89">
              <w:rPr>
                <w:bCs/>
                <w:iCs/>
                <w:lang w:bidi="ru-RU"/>
              </w:rPr>
              <w:t>и нивелировать негативные социальные проявления в среде обучающихся.</w:t>
            </w:r>
          </w:p>
          <w:p w14:paraId="06629347" w14:textId="77777777" w:rsidR="00AB147D" w:rsidRPr="00AB147D" w:rsidRDefault="00AB147D" w:rsidP="00AB147D">
            <w:pPr>
              <w:suppressAutoHyphens/>
              <w:ind w:left="57" w:right="57" w:firstLine="709"/>
              <w:jc w:val="both"/>
              <w:rPr>
                <w:bCs/>
              </w:rPr>
            </w:pPr>
            <w:r>
              <w:rPr>
                <w:bCs/>
              </w:rPr>
              <w:t>Росмолодежью</w:t>
            </w:r>
            <w:r w:rsidRPr="00AB147D">
              <w:rPr>
                <w:bCs/>
              </w:rPr>
              <w:t xml:space="preserve"> проведена информационно-просветительская работа, направленная на популяризацию роли старшего поколения в обществе </w:t>
            </w:r>
            <w:r w:rsidR="00E700EB">
              <w:rPr>
                <w:bCs/>
              </w:rPr>
              <w:br/>
            </w:r>
            <w:r w:rsidRPr="00AB147D">
              <w:rPr>
                <w:bCs/>
              </w:rPr>
              <w:t>и укрепление межпоколенческого взаимодействия. Социальная реклама была ориентирована на формирование позитивного образа граждан старшего возраста, повышение их значимости в воспитании подрастающего поколения, а также на продвижение ценностей взаимоуважения и преемственности поколений.</w:t>
            </w:r>
          </w:p>
          <w:p w14:paraId="0EB8B7AE" w14:textId="04468981" w:rsidR="00AB147D" w:rsidRPr="00AB147D" w:rsidRDefault="00AB147D" w:rsidP="00AB147D">
            <w:pPr>
              <w:suppressAutoHyphens/>
              <w:ind w:left="57" w:right="57" w:firstLine="709"/>
              <w:jc w:val="both"/>
              <w:rPr>
                <w:bCs/>
              </w:rPr>
            </w:pPr>
            <w:r w:rsidRPr="00AB147D">
              <w:rPr>
                <w:bCs/>
              </w:rPr>
              <w:t xml:space="preserve">Всего в рамках кампании Росмолодежи было опубликовано более </w:t>
            </w:r>
            <w:r w:rsidRPr="00AB147D">
              <w:rPr>
                <w:bCs/>
              </w:rPr>
              <w:br/>
              <w:t>50 информационных материалов в социальных сетях. Общ</w:t>
            </w:r>
            <w:r w:rsidR="00717A9F">
              <w:rPr>
                <w:bCs/>
              </w:rPr>
              <w:t>ий охват составил более 440 тысяч</w:t>
            </w:r>
            <w:r w:rsidRPr="00AB147D">
              <w:rPr>
                <w:bCs/>
              </w:rPr>
              <w:t xml:space="preserve"> пользователей. Реализация кампании способствовала </w:t>
            </w:r>
            <w:r w:rsidRPr="00AB147D">
              <w:rPr>
                <w:bCs/>
              </w:rPr>
              <w:lastRenderedPageBreak/>
              <w:t>формированию уважительного отношения к гражданам старшего поколения, укреплению межпоколенческих связей и популяризации ценностей многопоколенной семьи в молодежной среде.</w:t>
            </w:r>
          </w:p>
          <w:p w14:paraId="5F6B3A1E" w14:textId="5B8A7EC0" w:rsidR="00AB147D" w:rsidRPr="001C6AAD" w:rsidRDefault="00AB147D" w:rsidP="00AB147D">
            <w:pPr>
              <w:suppressAutoHyphens/>
              <w:ind w:left="57" w:right="57" w:firstLine="709"/>
              <w:jc w:val="both"/>
              <w:rPr>
                <w:bCs/>
              </w:rPr>
            </w:pPr>
            <w:r w:rsidRPr="00AB147D">
              <w:rPr>
                <w:bCs/>
              </w:rPr>
              <w:t>Всероссийская акция «Россия – Семья Семей», приуроченная ко Дню народного единства, способствовала вовлечению представителей разных поколений в совместные социальные и общественно значимые активности, направленные на укрепление семейных и общественных связей. В рамках а</w:t>
            </w:r>
            <w:r w:rsidR="00717A9F">
              <w:rPr>
                <w:bCs/>
              </w:rPr>
              <w:t>кции зафиксировано более 50 тысяч</w:t>
            </w:r>
            <w:r w:rsidRPr="00AB147D">
              <w:rPr>
                <w:bCs/>
              </w:rPr>
              <w:t xml:space="preserve"> публикаций. </w:t>
            </w:r>
          </w:p>
          <w:p w14:paraId="2FA17BAC" w14:textId="77777777" w:rsidR="001C6AAD" w:rsidRPr="001C6AAD" w:rsidRDefault="001C6AAD" w:rsidP="001C6AAD">
            <w:pPr>
              <w:suppressAutoHyphens/>
              <w:ind w:left="57" w:right="57" w:firstLine="709"/>
              <w:jc w:val="both"/>
              <w:rPr>
                <w:iCs/>
              </w:rPr>
            </w:pPr>
            <w:r w:rsidRPr="001C6AAD">
              <w:rPr>
                <w:iCs/>
              </w:rPr>
              <w:t xml:space="preserve">В 2025 году продолжилась реализация проектов направленных на развитие «серебряного» волонтерства. </w:t>
            </w:r>
          </w:p>
          <w:p w14:paraId="6112491A" w14:textId="77777777" w:rsidR="001C6AAD" w:rsidRPr="001C6AAD" w:rsidRDefault="001C6AAD" w:rsidP="00AB147D">
            <w:pPr>
              <w:suppressAutoHyphens/>
              <w:ind w:left="57" w:right="57" w:firstLine="709"/>
              <w:jc w:val="both"/>
              <w:rPr>
                <w:iCs/>
              </w:rPr>
            </w:pPr>
            <w:r w:rsidRPr="001C6AAD">
              <w:rPr>
                <w:iCs/>
              </w:rPr>
              <w:t xml:space="preserve">Региональными центрами развития «серебряного» добровольчества </w:t>
            </w:r>
            <w:r w:rsidR="00E700EB">
              <w:rPr>
                <w:iCs/>
              </w:rPr>
              <w:br/>
            </w:r>
            <w:r w:rsidRPr="001C6AAD">
              <w:rPr>
                <w:iCs/>
              </w:rPr>
              <w:t>в рамках федеральной программы по развитию «серебряного» добровольчества «Молоды душой» (далее – Программа Молоды душой), которая реализуется Ассоциацией волонтерский центров, некоммерческих организаций и институтов общественного развития «Добро.рф» (далее – Ассоциация Добро.рф) совместно с Благотворительным фондом «Внуки» (далее – БФ «Внуки»), в 2025 году проведено 3 064 мероприятий в 46</w:t>
            </w:r>
            <w:r w:rsidR="00AB147D">
              <w:rPr>
                <w:iCs/>
              </w:rPr>
              <w:t xml:space="preserve"> субъектах Российской Федерации</w:t>
            </w:r>
            <w:r w:rsidRPr="001C6AAD">
              <w:rPr>
                <w:iCs/>
              </w:rPr>
              <w:t xml:space="preserve">.  </w:t>
            </w:r>
          </w:p>
          <w:p w14:paraId="158B5F90" w14:textId="77777777" w:rsidR="001C6AAD" w:rsidRPr="001C6AAD" w:rsidRDefault="001C6AAD" w:rsidP="001C6AAD">
            <w:pPr>
              <w:suppressAutoHyphens/>
              <w:ind w:left="57" w:right="57" w:firstLine="709"/>
              <w:jc w:val="both"/>
            </w:pPr>
            <w:r w:rsidRPr="001C6AAD">
              <w:t xml:space="preserve">Особое внимание вовлечению граждан старшего поколения </w:t>
            </w:r>
            <w:r w:rsidR="00E700EB">
              <w:br/>
            </w:r>
            <w:r w:rsidRPr="001C6AAD">
              <w:t xml:space="preserve">в совместные межпоколенические мероприятия уделяется Движением первых. На сайте Движения Первых зарегистрировано более 2 млн пользователей </w:t>
            </w:r>
            <w:r w:rsidR="00E700EB">
              <w:br/>
            </w:r>
            <w:r w:rsidRPr="001C6AAD">
              <w:t xml:space="preserve">в статусе «Наставник», из которых более 200 тысяч находятся в возрасте старше 55 лет, что подтверждает востребованность наставничества среди старшего поколения и их вовлеченность в социально-значимую деятельность. Наставники Движения Первых активно реализуют свой потенциал </w:t>
            </w:r>
            <w:r w:rsidR="00E700EB">
              <w:br/>
            </w:r>
            <w:r w:rsidRPr="001C6AAD">
              <w:t xml:space="preserve">в первичных отделениях, флагманских проектах, экспертной </w:t>
            </w:r>
            <w:r w:rsidR="00E700EB">
              <w:br/>
            </w:r>
            <w:r w:rsidRPr="001C6AAD">
              <w:t xml:space="preserve">и просветительской деятельности Движения Первых. Также в целях развития сообщества наставников, повышения уровня компетенций и популяризации наставнической деятельности реализуются мероприятия специально для наставников. Ключевыми стали следующие мероприятия для наставников </w:t>
            </w:r>
            <w:r w:rsidR="00E700EB">
              <w:br/>
            </w:r>
            <w:r w:rsidRPr="001C6AAD">
              <w:t xml:space="preserve">в 2025 году, в которых также приняли участие граждане старше 55 лет. </w:t>
            </w:r>
          </w:p>
          <w:p w14:paraId="1EDDC71E" w14:textId="6892C434" w:rsidR="001C6AAD" w:rsidRPr="001C6AAD" w:rsidRDefault="001C6AAD" w:rsidP="001C6AAD">
            <w:pPr>
              <w:suppressAutoHyphens/>
              <w:ind w:left="57" w:right="57" w:firstLine="709"/>
              <w:jc w:val="both"/>
            </w:pPr>
            <w:r w:rsidRPr="001C6AAD">
              <w:t>Региональные семинары для наставнико</w:t>
            </w:r>
            <w:r w:rsidR="00AB147D">
              <w:t xml:space="preserve">в (далее – Семинары) проведены </w:t>
            </w:r>
            <w:r w:rsidRPr="001C6AAD">
              <w:t xml:space="preserve">в 87 субъектах Российской Федерации, объединив более 15 </w:t>
            </w:r>
            <w:r w:rsidR="003959D7">
              <w:t>тысяч</w:t>
            </w:r>
            <w:r w:rsidRPr="001C6AAD">
              <w:t xml:space="preserve"> участников. Семинары стали площадкой для обмена опытом, повышения наставнических компетенций, разработки региональных систем наставничества. </w:t>
            </w:r>
          </w:p>
          <w:p w14:paraId="3D2C9F64" w14:textId="77777777" w:rsidR="001C6AAD" w:rsidRPr="001C6AAD" w:rsidRDefault="001C6AAD" w:rsidP="001C6AAD">
            <w:pPr>
              <w:suppressAutoHyphens/>
              <w:ind w:left="57" w:right="57" w:firstLine="709"/>
              <w:jc w:val="both"/>
            </w:pPr>
            <w:r w:rsidRPr="001C6AAD">
              <w:t xml:space="preserve">Наставники старшего возраста, обладая жизненным опытом, успешно проходят обучение и становятся надежной опорой для наставляемых. </w:t>
            </w:r>
          </w:p>
          <w:p w14:paraId="73EBA2D4" w14:textId="77777777" w:rsidR="00262B71" w:rsidRPr="00710760" w:rsidRDefault="00262B71" w:rsidP="00710760">
            <w:pPr>
              <w:pStyle w:val="Style7"/>
              <w:shd w:val="clear" w:color="auto" w:fill="auto"/>
              <w:tabs>
                <w:tab w:val="left" w:pos="1244"/>
              </w:tabs>
              <w:spacing w:before="0" w:line="240" w:lineRule="auto"/>
              <w:rPr>
                <w:rFonts w:ascii="Times New Roman" w:eastAsia="Times New Roman" w:hAnsi="Times New Roman" w:cs="Times New Roman"/>
                <w:spacing w:val="0"/>
                <w:sz w:val="24"/>
                <w:szCs w:val="24"/>
                <w:lang w:eastAsia="ru-RU"/>
              </w:rPr>
            </w:pPr>
          </w:p>
          <w:p w14:paraId="31D2A79C" w14:textId="77777777" w:rsidR="00042520" w:rsidRPr="004B4ED7" w:rsidRDefault="00153893" w:rsidP="004741C5">
            <w:pPr>
              <w:jc w:val="center"/>
            </w:pPr>
            <w:r>
              <w:t xml:space="preserve">В </w:t>
            </w:r>
            <w:r w:rsidR="00AD6ECA">
              <w:t>2025</w:t>
            </w:r>
            <w:r w:rsidR="00D26771" w:rsidRPr="004B4ED7">
              <w:t xml:space="preserve"> </w:t>
            </w:r>
            <w:r w:rsidR="00424B96" w:rsidRPr="004B4ED7">
              <w:t>году мероприяти</w:t>
            </w:r>
            <w:r w:rsidR="004741C5">
              <w:t>я раздела</w:t>
            </w:r>
            <w:r w:rsidR="00424B96" w:rsidRPr="004B4ED7">
              <w:t xml:space="preserve"> выполнен</w:t>
            </w:r>
            <w:r w:rsidR="001C6AAD">
              <w:t>ы</w:t>
            </w:r>
            <w:r w:rsidR="00710760">
              <w:t>.</w:t>
            </w:r>
          </w:p>
          <w:p w14:paraId="7974EA9A" w14:textId="77777777" w:rsidR="00424B96" w:rsidRPr="00710760" w:rsidRDefault="00424B96" w:rsidP="00710760">
            <w:pPr>
              <w:jc w:val="both"/>
            </w:pPr>
          </w:p>
        </w:tc>
      </w:tr>
      <w:tr w:rsidR="00685BF7" w:rsidRPr="00E46D9B" w14:paraId="2AED0954" w14:textId="77777777" w:rsidTr="00E936B5">
        <w:tc>
          <w:tcPr>
            <w:tcW w:w="831" w:type="dxa"/>
          </w:tcPr>
          <w:p w14:paraId="167F9872" w14:textId="77777777" w:rsidR="00685BF7" w:rsidRPr="00A53A64" w:rsidRDefault="00685BF7" w:rsidP="00966CB6">
            <w:pPr>
              <w:tabs>
                <w:tab w:val="left" w:pos="851"/>
              </w:tabs>
              <w:autoSpaceDE w:val="0"/>
              <w:autoSpaceDN w:val="0"/>
              <w:adjustRightInd w:val="0"/>
              <w:jc w:val="both"/>
            </w:pPr>
          </w:p>
        </w:tc>
        <w:tc>
          <w:tcPr>
            <w:tcW w:w="8406" w:type="dxa"/>
            <w:vAlign w:val="center"/>
          </w:tcPr>
          <w:p w14:paraId="38081CB0" w14:textId="77777777" w:rsidR="00710760" w:rsidRPr="004741C5" w:rsidRDefault="00710760" w:rsidP="004741C5">
            <w:pPr>
              <w:jc w:val="center"/>
              <w:rPr>
                <w:b/>
              </w:rPr>
            </w:pPr>
            <w:r w:rsidRPr="004741C5">
              <w:rPr>
                <w:b/>
              </w:rPr>
              <w:t>II. Охрана здоровья граждан старшего поколения, профилактика заболеваний и факторов риска их развития, повышение доступности медицинской помощи для граждан старшего поколения, в том числе на дому, внедрение новых методов диагностики и лечения у них заболеваний, улучшение лекарственного обеспечения, продление активного здорового долголетия граждан старшего поколения</w:t>
            </w:r>
          </w:p>
          <w:p w14:paraId="2A416C86" w14:textId="77777777" w:rsidR="000F5C6A" w:rsidRPr="000F5C6A" w:rsidRDefault="000F5C6A" w:rsidP="00710760">
            <w:pPr>
              <w:pStyle w:val="Style7"/>
              <w:shd w:val="clear" w:color="auto" w:fill="auto"/>
              <w:tabs>
                <w:tab w:val="left" w:pos="1244"/>
              </w:tabs>
              <w:spacing w:before="0" w:line="240" w:lineRule="auto"/>
              <w:ind w:right="23"/>
              <w:rPr>
                <w:rFonts w:ascii="Times New Roman" w:eastAsia="Times New Roman" w:hAnsi="Times New Roman" w:cs="Times New Roman"/>
                <w:b/>
                <w:spacing w:val="0"/>
                <w:sz w:val="24"/>
                <w:szCs w:val="24"/>
              </w:rPr>
            </w:pPr>
          </w:p>
        </w:tc>
      </w:tr>
      <w:tr w:rsidR="00685BF7" w:rsidRPr="00E46D9B" w14:paraId="3F11FB4F" w14:textId="77777777" w:rsidTr="00E936B5">
        <w:tc>
          <w:tcPr>
            <w:tcW w:w="831" w:type="dxa"/>
          </w:tcPr>
          <w:p w14:paraId="628B9B47" w14:textId="77777777" w:rsidR="00685BF7" w:rsidRPr="00A53A64" w:rsidRDefault="00685BF7" w:rsidP="00966CB6">
            <w:pPr>
              <w:tabs>
                <w:tab w:val="left" w:pos="851"/>
              </w:tabs>
              <w:autoSpaceDE w:val="0"/>
              <w:autoSpaceDN w:val="0"/>
              <w:adjustRightInd w:val="0"/>
              <w:jc w:val="both"/>
            </w:pPr>
          </w:p>
        </w:tc>
        <w:tc>
          <w:tcPr>
            <w:tcW w:w="8406" w:type="dxa"/>
            <w:vAlign w:val="center"/>
          </w:tcPr>
          <w:p w14:paraId="20D0E2BD" w14:textId="77777777" w:rsidR="001C6AAD" w:rsidRPr="001C6AAD" w:rsidRDefault="001C6AAD" w:rsidP="001C6AAD">
            <w:pPr>
              <w:autoSpaceDE w:val="0"/>
              <w:autoSpaceDN w:val="0"/>
              <w:adjustRightInd w:val="0"/>
              <w:ind w:firstLine="709"/>
              <w:jc w:val="both"/>
              <w:rPr>
                <w:rFonts w:eastAsia="TimesNewRomanPSMT"/>
                <w:bCs/>
              </w:rPr>
            </w:pPr>
            <w:r w:rsidRPr="001C6AAD">
              <w:rPr>
                <w:rFonts w:eastAsia="TimesNewRomanPSMT"/>
                <w:bCs/>
              </w:rPr>
              <w:t>По итогам реализации мероприятий достигнуты следующие ключевые показатели:</w:t>
            </w:r>
          </w:p>
          <w:p w14:paraId="08972E60" w14:textId="4B95D5E0" w:rsidR="001C6AAD" w:rsidRPr="001C6AAD" w:rsidRDefault="00717A9F" w:rsidP="001C6AAD">
            <w:pPr>
              <w:autoSpaceDE w:val="0"/>
              <w:autoSpaceDN w:val="0"/>
              <w:adjustRightInd w:val="0"/>
              <w:ind w:firstLine="709"/>
              <w:jc w:val="both"/>
              <w:rPr>
                <w:rFonts w:eastAsia="TimesNewRomanPSMT"/>
                <w:bCs/>
              </w:rPr>
            </w:pPr>
            <w:r>
              <w:rPr>
                <w:rFonts w:eastAsia="TimesNewRomanPSMT"/>
                <w:bCs/>
              </w:rPr>
              <w:lastRenderedPageBreak/>
              <w:t>21,9 млн</w:t>
            </w:r>
            <w:r w:rsidR="001C6AAD" w:rsidRPr="001C6AAD">
              <w:rPr>
                <w:rFonts w:eastAsia="TimesNewRomanPSMT"/>
                <w:bCs/>
              </w:rPr>
              <w:t xml:space="preserve"> граждан старше трудоспособного возраста прошли профилактические осмотры, охват граждан старше трудоспособного возраста профилактическими осмотрами, включая диспансеризацию, составил 62,4%;</w:t>
            </w:r>
          </w:p>
          <w:p w14:paraId="2ADAD7D1" w14:textId="4120A6FF" w:rsidR="001C6AAD" w:rsidRPr="001C6AAD" w:rsidRDefault="00717A9F" w:rsidP="001C6AAD">
            <w:pPr>
              <w:autoSpaceDE w:val="0"/>
              <w:autoSpaceDN w:val="0"/>
              <w:adjustRightInd w:val="0"/>
              <w:ind w:firstLine="709"/>
              <w:jc w:val="both"/>
              <w:rPr>
                <w:rFonts w:eastAsia="TimesNewRomanPSMT"/>
                <w:bCs/>
              </w:rPr>
            </w:pPr>
            <w:r>
              <w:rPr>
                <w:rFonts w:eastAsia="TimesNewRomanPSMT"/>
                <w:bCs/>
              </w:rPr>
              <w:t>18,3 млн</w:t>
            </w:r>
            <w:r w:rsidR="001C6AAD" w:rsidRPr="001C6AAD">
              <w:rPr>
                <w:rFonts w:eastAsia="TimesNewRomanPSMT"/>
                <w:bCs/>
              </w:rPr>
              <w:t xml:space="preserve"> граждан старше трудоспособного возраста, из числа обратившихся в медицинские организации, находились под диспансерным наблюдением. Доля лиц старше трудоспособного возраста, у которых выявлены заболевания и патологические состояния, находящихся под диспансерным наблюдением, составляет 92%;</w:t>
            </w:r>
          </w:p>
          <w:p w14:paraId="28963695" w14:textId="77777777" w:rsidR="001C6AAD" w:rsidRPr="001C6AAD" w:rsidRDefault="001C6AAD" w:rsidP="001C6AAD">
            <w:pPr>
              <w:autoSpaceDE w:val="0"/>
              <w:autoSpaceDN w:val="0"/>
              <w:adjustRightInd w:val="0"/>
              <w:ind w:firstLine="709"/>
              <w:jc w:val="both"/>
              <w:rPr>
                <w:rFonts w:eastAsia="TimesNewRomanPSMT"/>
                <w:bCs/>
                <w:iCs/>
              </w:rPr>
            </w:pPr>
            <w:r w:rsidRPr="001C6AAD">
              <w:rPr>
                <w:rFonts w:eastAsia="TimesNewRomanPSMT"/>
                <w:bCs/>
                <w:iCs/>
              </w:rPr>
              <w:t xml:space="preserve">478 318 человек старше 65 лет, проживающих в сельской местности, охвачены профилактическими осмотрами и диспансеризацией </w:t>
            </w:r>
            <w:r w:rsidR="00E700EB">
              <w:rPr>
                <w:rFonts w:eastAsia="TimesNewRomanPSMT"/>
                <w:bCs/>
                <w:iCs/>
              </w:rPr>
              <w:br/>
            </w:r>
            <w:r w:rsidRPr="001C6AAD">
              <w:rPr>
                <w:rFonts w:eastAsia="TimesNewRomanPSMT"/>
                <w:bCs/>
                <w:iCs/>
              </w:rPr>
              <w:t>с использованием автотранспорта (плановое значение -  405 200 человек);</w:t>
            </w:r>
          </w:p>
          <w:p w14:paraId="25B8BAD0" w14:textId="77777777" w:rsidR="001C6AAD" w:rsidRPr="001C6AAD" w:rsidRDefault="001C6AAD" w:rsidP="001C6AAD">
            <w:pPr>
              <w:autoSpaceDE w:val="0"/>
              <w:autoSpaceDN w:val="0"/>
              <w:adjustRightInd w:val="0"/>
              <w:ind w:firstLine="709"/>
              <w:jc w:val="both"/>
              <w:rPr>
                <w:rFonts w:eastAsia="TimesNewRomanPSMT"/>
                <w:bCs/>
                <w:iCs/>
              </w:rPr>
            </w:pPr>
            <w:r w:rsidRPr="001C6AAD">
              <w:rPr>
                <w:rFonts w:eastAsia="TimesNewRomanPSMT"/>
                <w:bCs/>
                <w:iCs/>
              </w:rPr>
              <w:t xml:space="preserve">163 718 человек старше 65 лет и инвалидов, проживающих в сельской местности, доставлены в медицинские организации (за исключением охвата профилактическими осмотрами и диспансеризацией) и организации социального обслуживания с использованием автотранспорта (плановое значение - 118 200 человек). </w:t>
            </w:r>
          </w:p>
          <w:p w14:paraId="3AE37862" w14:textId="77777777" w:rsidR="00710760" w:rsidRPr="00710760" w:rsidRDefault="00FE14E9" w:rsidP="00710760">
            <w:pPr>
              <w:autoSpaceDE w:val="0"/>
              <w:autoSpaceDN w:val="0"/>
              <w:adjustRightInd w:val="0"/>
              <w:ind w:firstLine="709"/>
              <w:jc w:val="both"/>
              <w:rPr>
                <w:rFonts w:eastAsia="TimesNewRomanPSMT"/>
                <w:bCs/>
              </w:rPr>
            </w:pPr>
            <w:r>
              <w:rPr>
                <w:rFonts w:eastAsia="TimesNewRomanPSMT"/>
                <w:bCs/>
              </w:rPr>
              <w:t>В</w:t>
            </w:r>
            <w:r w:rsidR="00710760" w:rsidRPr="00710760">
              <w:rPr>
                <w:rFonts w:eastAsia="TimesNewRomanPSMT"/>
                <w:bCs/>
              </w:rPr>
              <w:t xml:space="preserve"> сфере охраны здоровья за 2025 год:</w:t>
            </w:r>
          </w:p>
          <w:p w14:paraId="438E11A1" w14:textId="6A86D08D" w:rsidR="00710760" w:rsidRPr="00710760" w:rsidRDefault="00710760" w:rsidP="00710760">
            <w:pPr>
              <w:autoSpaceDE w:val="0"/>
              <w:autoSpaceDN w:val="0"/>
              <w:adjustRightInd w:val="0"/>
              <w:ind w:firstLine="709"/>
              <w:jc w:val="both"/>
              <w:rPr>
                <w:rFonts w:eastAsia="TimesNewRomanPSMT"/>
                <w:bCs/>
              </w:rPr>
            </w:pPr>
            <w:r w:rsidRPr="00710760">
              <w:rPr>
                <w:rFonts w:eastAsia="TimesNewRomanPSMT"/>
                <w:bCs/>
              </w:rPr>
              <w:t>на геронтологические койки госпитализир</w:t>
            </w:r>
            <w:r w:rsidR="00717A9F">
              <w:rPr>
                <w:rFonts w:eastAsia="TimesNewRomanPSMT"/>
                <w:bCs/>
              </w:rPr>
              <w:t>овано 210,1 тысяч</w:t>
            </w:r>
            <w:r w:rsidRPr="00710760">
              <w:rPr>
                <w:rFonts w:eastAsia="TimesNewRomanPSMT"/>
                <w:bCs/>
              </w:rPr>
              <w:t xml:space="preserve"> граждан пожилого и старческого возраста, уровень госпитализации на геронтологические ко</w:t>
            </w:r>
            <w:r w:rsidR="00717A9F">
              <w:rPr>
                <w:rFonts w:eastAsia="TimesNewRomanPSMT"/>
                <w:bCs/>
              </w:rPr>
              <w:t>йки лиц старше 60 лет на 10 тысяч</w:t>
            </w:r>
            <w:r w:rsidRPr="00710760">
              <w:rPr>
                <w:rFonts w:eastAsia="TimesNewRomanPSMT"/>
                <w:bCs/>
              </w:rPr>
              <w:t xml:space="preserve"> населения соответствующего возраста составил 59 усл. ед.;</w:t>
            </w:r>
          </w:p>
          <w:p w14:paraId="3C473903" w14:textId="75C56BB8" w:rsidR="00710760" w:rsidRPr="00710760" w:rsidRDefault="00717A9F" w:rsidP="00710760">
            <w:pPr>
              <w:autoSpaceDE w:val="0"/>
              <w:autoSpaceDN w:val="0"/>
              <w:adjustRightInd w:val="0"/>
              <w:ind w:firstLine="709"/>
              <w:jc w:val="both"/>
              <w:rPr>
                <w:rFonts w:eastAsia="TimesNewRomanPSMT"/>
                <w:bCs/>
              </w:rPr>
            </w:pPr>
            <w:r>
              <w:rPr>
                <w:rFonts w:eastAsia="TimesNewRomanPSMT"/>
                <w:bCs/>
              </w:rPr>
              <w:t>21,9 млн</w:t>
            </w:r>
            <w:r w:rsidR="00710760" w:rsidRPr="00710760">
              <w:rPr>
                <w:rFonts w:eastAsia="TimesNewRomanPSMT"/>
                <w:bCs/>
              </w:rPr>
              <w:t xml:space="preserve"> граждан старше трудоспособного возраста прошли профилактические осмотры, охват граждан старше трудоспособного возраста профилактическими осмотрами, включая диспанс</w:t>
            </w:r>
            <w:r>
              <w:rPr>
                <w:rFonts w:eastAsia="TimesNewRomanPSMT"/>
                <w:bCs/>
              </w:rPr>
              <w:t>еризацию, составил 62,4 %</w:t>
            </w:r>
            <w:r w:rsidR="00710760" w:rsidRPr="00710760">
              <w:rPr>
                <w:rFonts w:eastAsia="TimesNewRomanPSMT"/>
                <w:bCs/>
              </w:rPr>
              <w:t>;</w:t>
            </w:r>
          </w:p>
          <w:p w14:paraId="1362F4AB" w14:textId="0A001ABC" w:rsidR="00710760" w:rsidRPr="00710760" w:rsidRDefault="00717A9F" w:rsidP="00710760">
            <w:pPr>
              <w:autoSpaceDE w:val="0"/>
              <w:autoSpaceDN w:val="0"/>
              <w:adjustRightInd w:val="0"/>
              <w:ind w:firstLine="709"/>
              <w:jc w:val="both"/>
              <w:rPr>
                <w:rFonts w:eastAsia="TimesNewRomanPSMT"/>
                <w:bCs/>
              </w:rPr>
            </w:pPr>
            <w:r>
              <w:rPr>
                <w:rFonts w:eastAsia="TimesNewRomanPSMT"/>
                <w:bCs/>
              </w:rPr>
              <w:t>18,3 млн</w:t>
            </w:r>
            <w:r w:rsidR="00710760" w:rsidRPr="00710760">
              <w:rPr>
                <w:rFonts w:eastAsia="TimesNewRomanPSMT"/>
                <w:bCs/>
              </w:rPr>
              <w:t xml:space="preserve"> граждан старше трудоспособного возраста, из числа обратившихся в медицинские организации, находились под диспансерным наблюдением. Доля лиц старше трудоспособного возраста, у которых выявлены заболевания и патологические состояния, находящихся под диспансерным наб</w:t>
            </w:r>
            <w:r>
              <w:rPr>
                <w:rFonts w:eastAsia="TimesNewRomanPSMT"/>
                <w:bCs/>
              </w:rPr>
              <w:t>людением, составляет 92 %</w:t>
            </w:r>
            <w:r w:rsidR="00710760" w:rsidRPr="00710760">
              <w:rPr>
                <w:rFonts w:eastAsia="TimesNewRomanPSMT"/>
                <w:bCs/>
              </w:rPr>
              <w:t>.</w:t>
            </w:r>
          </w:p>
          <w:p w14:paraId="56511006" w14:textId="77777777" w:rsidR="00710760" w:rsidRPr="00710760" w:rsidRDefault="00710760" w:rsidP="00710760">
            <w:pPr>
              <w:autoSpaceDE w:val="0"/>
              <w:autoSpaceDN w:val="0"/>
              <w:adjustRightInd w:val="0"/>
              <w:ind w:firstLine="709"/>
              <w:jc w:val="both"/>
              <w:rPr>
                <w:rFonts w:eastAsia="TimesNewRomanPSMT"/>
                <w:bCs/>
              </w:rPr>
            </w:pPr>
            <w:r w:rsidRPr="00710760">
              <w:rPr>
                <w:rFonts w:eastAsia="TimesNewRomanPSMT"/>
                <w:bCs/>
              </w:rPr>
              <w:t>По данным оперативного мониторинга по состоянию на 31 декабря 2025 года в 85 субъектах Российской Федерации создано 86 гериатрических центров для осуществления координации и методической поддержки развития гериатрической службы в регионах, а также осуществления медицинской деятельности.</w:t>
            </w:r>
          </w:p>
          <w:p w14:paraId="7EE09017" w14:textId="3DF37A4D" w:rsidR="00710760" w:rsidRPr="00710760" w:rsidRDefault="00710760" w:rsidP="00710760">
            <w:pPr>
              <w:autoSpaceDE w:val="0"/>
              <w:autoSpaceDN w:val="0"/>
              <w:adjustRightInd w:val="0"/>
              <w:ind w:firstLine="709"/>
              <w:jc w:val="both"/>
              <w:rPr>
                <w:rFonts w:eastAsia="TimesNewRomanPSMT"/>
                <w:bCs/>
              </w:rPr>
            </w:pPr>
            <w:r w:rsidRPr="00710760">
              <w:rPr>
                <w:rFonts w:eastAsia="TimesNewRomanPSMT"/>
                <w:bCs/>
              </w:rPr>
              <w:t xml:space="preserve">На территории страны создано 1495 гериатрических кабинетов, </w:t>
            </w:r>
            <w:r w:rsidRPr="00710760">
              <w:rPr>
                <w:rFonts w:eastAsia="TimesNewRomanPSMT"/>
                <w:bCs/>
              </w:rPr>
              <w:br/>
              <w:t>8531 геронтологических коек</w:t>
            </w:r>
            <w:r w:rsidR="00D5007C">
              <w:rPr>
                <w:rFonts w:eastAsia="TimesNewRomanPSMT"/>
                <w:bCs/>
              </w:rPr>
              <w:t>.</w:t>
            </w:r>
          </w:p>
          <w:p w14:paraId="0804C15D" w14:textId="77777777" w:rsidR="00710760" w:rsidRPr="00710760" w:rsidRDefault="00710760" w:rsidP="00710760">
            <w:pPr>
              <w:autoSpaceDE w:val="0"/>
              <w:autoSpaceDN w:val="0"/>
              <w:adjustRightInd w:val="0"/>
              <w:ind w:firstLine="709"/>
              <w:jc w:val="both"/>
              <w:rPr>
                <w:rFonts w:eastAsia="TimesNewRomanPSMT"/>
                <w:bCs/>
              </w:rPr>
            </w:pPr>
            <w:r w:rsidRPr="00710760">
              <w:rPr>
                <w:rFonts w:eastAsia="TimesNewRomanPSMT"/>
                <w:bCs/>
              </w:rPr>
              <w:t xml:space="preserve">В 2025 году актуализированы клинические рекомендации </w:t>
            </w:r>
            <w:r w:rsidRPr="00710760">
              <w:rPr>
                <w:rFonts w:eastAsia="TimesNewRomanPSMT"/>
                <w:bCs/>
              </w:rPr>
              <w:br/>
              <w:t xml:space="preserve">по 7 распространенным заболеваниям, связанным с возрастом. Действующие клинические рекомендации, методические рекомендации и согласительные документы дополняются особенностями ведения пациентов пожилого </w:t>
            </w:r>
            <w:r w:rsidR="00E700EB">
              <w:rPr>
                <w:rFonts w:eastAsia="TimesNewRomanPSMT"/>
                <w:bCs/>
              </w:rPr>
              <w:br/>
            </w:r>
            <w:r w:rsidRPr="00710760">
              <w:rPr>
                <w:rFonts w:eastAsia="TimesNewRomanPSMT"/>
                <w:bCs/>
              </w:rPr>
              <w:t>и старческого возраста.</w:t>
            </w:r>
          </w:p>
          <w:p w14:paraId="397ABBC4" w14:textId="62C3AC9E" w:rsidR="00710760" w:rsidRPr="00710760" w:rsidRDefault="00710760" w:rsidP="00710760">
            <w:pPr>
              <w:autoSpaceDE w:val="0"/>
              <w:autoSpaceDN w:val="0"/>
              <w:adjustRightInd w:val="0"/>
              <w:ind w:firstLine="709"/>
              <w:jc w:val="both"/>
              <w:rPr>
                <w:rFonts w:eastAsia="TimesNewRomanPSMT"/>
                <w:bCs/>
              </w:rPr>
            </w:pPr>
            <w:r w:rsidRPr="00710760">
              <w:rPr>
                <w:rFonts w:eastAsia="TimesNewRomanPSMT"/>
                <w:bCs/>
              </w:rPr>
              <w:t xml:space="preserve">С целью совершенствования механизмов оплаты оказания медицинской помощи по профилю «гериатрия» в 2025 году увеличено рекомендуемое среднее число случаев госпитализации на 1 000 жителей/застрахованных в год по профилю «гериатрия» до 1,268 и добавлен относительный коэффициент </w:t>
            </w:r>
            <w:r w:rsidR="003959D7">
              <w:rPr>
                <w:rFonts w:eastAsia="TimesNewRomanPSMT"/>
                <w:bCs/>
              </w:rPr>
              <w:t>посещения</w:t>
            </w:r>
            <w:r w:rsidRPr="00710760">
              <w:rPr>
                <w:rFonts w:eastAsia="TimesNewRomanPSMT"/>
                <w:bCs/>
              </w:rPr>
              <w:t xml:space="preserve"> к врачу-гериатру – 1,04, с учетом среднего времени приема указанного врача в поликлинике – 45 минут.</w:t>
            </w:r>
          </w:p>
          <w:p w14:paraId="348223C6" w14:textId="77777777" w:rsidR="00710760" w:rsidRPr="00710760" w:rsidRDefault="00710760" w:rsidP="00710760">
            <w:pPr>
              <w:autoSpaceDE w:val="0"/>
              <w:autoSpaceDN w:val="0"/>
              <w:adjustRightInd w:val="0"/>
              <w:ind w:firstLine="709"/>
              <w:jc w:val="both"/>
              <w:rPr>
                <w:rFonts w:eastAsia="TimesNewRomanPSMT"/>
                <w:bCs/>
              </w:rPr>
            </w:pPr>
            <w:r w:rsidRPr="00710760">
              <w:rPr>
                <w:rFonts w:eastAsia="TimesNewRomanPSMT"/>
                <w:bCs/>
              </w:rPr>
              <w:t>Также постановлением Правительства Российской Федерации от 29 декабря 2025 г. № 2188 «О Программе государственных гарантий бесплатного оказания гражданам медицинской помощи на 2026</w:t>
            </w:r>
            <w:r w:rsidR="001C6AAD">
              <w:rPr>
                <w:rFonts w:eastAsia="TimesNewRomanPSMT"/>
                <w:bCs/>
              </w:rPr>
              <w:t xml:space="preserve"> год и на плановый период 2027 </w:t>
            </w:r>
            <w:r w:rsidRPr="00710760">
              <w:rPr>
                <w:rFonts w:eastAsia="TimesNewRomanPSMT"/>
                <w:bCs/>
              </w:rPr>
              <w:t xml:space="preserve">и 2028 годов» (далее – ПГГ) предусмотрен коэффициент сложности </w:t>
            </w:r>
            <w:r w:rsidRPr="00710760">
              <w:rPr>
                <w:rFonts w:eastAsia="TimesNewRomanPSMT"/>
                <w:bCs/>
              </w:rPr>
              <w:lastRenderedPageBreak/>
              <w:t xml:space="preserve">лечения пациента в зависимости от особенностей оказания медицинской помощи. </w:t>
            </w:r>
          </w:p>
          <w:p w14:paraId="7FA32709" w14:textId="07C214A0" w:rsidR="00710760" w:rsidRPr="00710760" w:rsidRDefault="00710760" w:rsidP="00710760">
            <w:pPr>
              <w:autoSpaceDE w:val="0"/>
              <w:autoSpaceDN w:val="0"/>
              <w:adjustRightInd w:val="0"/>
              <w:ind w:firstLine="709"/>
              <w:jc w:val="both"/>
              <w:rPr>
                <w:rFonts w:eastAsia="TimesNewRomanPSMT"/>
                <w:bCs/>
              </w:rPr>
            </w:pPr>
            <w:r w:rsidRPr="00710760">
              <w:rPr>
                <w:rFonts w:eastAsia="TimesNewRomanPSMT"/>
                <w:bCs/>
              </w:rPr>
              <w:t xml:space="preserve">При оказании медицинской помощи пациенту в возрасте старше 75 лет </w:t>
            </w:r>
            <w:r w:rsidR="00E700EB">
              <w:rPr>
                <w:rFonts w:eastAsia="TimesNewRomanPSMT"/>
                <w:bCs/>
              </w:rPr>
              <w:br/>
            </w:r>
            <w:r w:rsidRPr="00710760">
              <w:rPr>
                <w:rFonts w:eastAsia="TimesNewRomanPSMT"/>
                <w:bCs/>
              </w:rPr>
              <w:t>в случае проведения консультации врача-гериатра, за исключением случаев госпитализации на геронтологические профильные койки, коэффициент</w:t>
            </w:r>
            <w:r w:rsidR="003959D7">
              <w:rPr>
                <w:rFonts w:eastAsia="TimesNewRomanPSMT"/>
                <w:bCs/>
              </w:rPr>
              <w:t xml:space="preserve"> сложности </w:t>
            </w:r>
            <w:r w:rsidRPr="00710760">
              <w:rPr>
                <w:rFonts w:eastAsia="TimesNewRomanPSMT"/>
                <w:bCs/>
              </w:rPr>
              <w:t xml:space="preserve"> составляет 0,2.</w:t>
            </w:r>
          </w:p>
          <w:p w14:paraId="311D88BE" w14:textId="7C334706" w:rsidR="00710760" w:rsidRPr="00710760" w:rsidRDefault="00710760" w:rsidP="00710760">
            <w:pPr>
              <w:autoSpaceDE w:val="0"/>
              <w:autoSpaceDN w:val="0"/>
              <w:adjustRightInd w:val="0"/>
              <w:ind w:firstLine="709"/>
              <w:jc w:val="both"/>
              <w:rPr>
                <w:rFonts w:eastAsia="TimesNewRomanPSMT"/>
                <w:bCs/>
              </w:rPr>
            </w:pPr>
            <w:r w:rsidRPr="00710760">
              <w:rPr>
                <w:rFonts w:eastAsia="TimesNewRomanPSMT"/>
                <w:bCs/>
              </w:rPr>
              <w:t xml:space="preserve">ФГБНУ «Российский научный центр хирургии имени академика </w:t>
            </w:r>
            <w:r w:rsidRPr="00710760">
              <w:rPr>
                <w:rFonts w:eastAsia="TimesNewRomanPSMT"/>
                <w:bCs/>
              </w:rPr>
              <w:br/>
              <w:t xml:space="preserve">Б.В. Петровского», начиная с 2025 года, проводится комплекс </w:t>
            </w:r>
            <w:r w:rsidRPr="00710760">
              <w:rPr>
                <w:rFonts w:eastAsia="TimesNewRomanPSMT"/>
                <w:bCs/>
              </w:rPr>
              <w:br/>
              <w:t xml:space="preserve">научно-исследовательских работ (2025-2027 гг.), который обеспечит создание научно-методической базы для внедрения персонализированных подходов </w:t>
            </w:r>
            <w:r w:rsidR="00E700EB">
              <w:rPr>
                <w:rFonts w:eastAsia="TimesNewRomanPSMT"/>
                <w:bCs/>
              </w:rPr>
              <w:br/>
            </w:r>
            <w:r w:rsidRPr="00710760">
              <w:rPr>
                <w:rFonts w:eastAsia="TimesNewRomanPSMT"/>
                <w:bCs/>
              </w:rPr>
              <w:t xml:space="preserve">к профилактике возраст-ассоциированных заболеваний и увеличению продолжительности здоровой активной жизни граждан старшего поколения, </w:t>
            </w:r>
            <w:r w:rsidR="00E700EB">
              <w:rPr>
                <w:rFonts w:eastAsia="TimesNewRomanPSMT"/>
                <w:bCs/>
              </w:rPr>
              <w:br/>
            </w:r>
            <w:r w:rsidRPr="00710760">
              <w:rPr>
                <w:rFonts w:eastAsia="TimesNewRomanPSMT"/>
                <w:bCs/>
              </w:rPr>
              <w:t>с ключевыми результатами и практическому применению к 2030 году:</w:t>
            </w:r>
          </w:p>
          <w:p w14:paraId="5513C042" w14:textId="59A8FAF3" w:rsidR="00710760" w:rsidRPr="00710760" w:rsidRDefault="00710760" w:rsidP="00710760">
            <w:pPr>
              <w:autoSpaceDE w:val="0"/>
              <w:autoSpaceDN w:val="0"/>
              <w:adjustRightInd w:val="0"/>
              <w:ind w:firstLine="709"/>
              <w:jc w:val="both"/>
              <w:rPr>
                <w:rFonts w:eastAsia="TimesNewRomanPSMT"/>
                <w:bCs/>
                <w:i/>
                <w:iCs/>
              </w:rPr>
            </w:pPr>
            <w:r w:rsidRPr="00710760">
              <w:rPr>
                <w:rFonts w:eastAsia="TimesNewRomanPSMT"/>
                <w:bCs/>
              </w:rPr>
              <w:t xml:space="preserve">в ходе научных исследований по теме: </w:t>
            </w:r>
            <w:r w:rsidRPr="00710760">
              <w:rPr>
                <w:rFonts w:eastAsia="TimesNewRomanPSMT"/>
                <w:bCs/>
                <w:iCs/>
              </w:rPr>
              <w:t>«Диагностическая панель биомаркеров ключевых механизмов старения на основе технологии сенсоров на аптамерах для белков плазмы крови человека»</w:t>
            </w:r>
            <w:r w:rsidRPr="00710760">
              <w:rPr>
                <w:rFonts w:eastAsia="TimesNewRomanPSMT"/>
                <w:bCs/>
                <w:i/>
                <w:iCs/>
              </w:rPr>
              <w:t xml:space="preserve"> </w:t>
            </w:r>
            <w:r w:rsidRPr="00710760">
              <w:rPr>
                <w:rFonts w:eastAsia="TimesNewRomanPSMT"/>
                <w:bCs/>
              </w:rPr>
              <w:t>будет разработана стандартизированная панель</w:t>
            </w:r>
            <w:r w:rsidRPr="00710760">
              <w:rPr>
                <w:rFonts w:eastAsia="TimesNewRomanPSMT"/>
                <w:bCs/>
                <w:i/>
                <w:iCs/>
              </w:rPr>
              <w:t xml:space="preserve"> </w:t>
            </w:r>
            <w:r w:rsidRPr="00710760">
              <w:rPr>
                <w:rFonts w:eastAsia="TimesNewRomanPSMT"/>
                <w:bCs/>
              </w:rPr>
              <w:t>на основе ДНК-аптамеров для в</w:t>
            </w:r>
            <w:r w:rsidR="00BF4B3C">
              <w:rPr>
                <w:rFonts w:eastAsia="TimesNewRomanPSMT"/>
                <w:bCs/>
              </w:rPr>
              <w:t xml:space="preserve">ыявления предрасположенности к </w:t>
            </w:r>
            <w:r w:rsidRPr="00710760">
              <w:rPr>
                <w:rFonts w:eastAsia="TimesNewRomanPSMT"/>
                <w:bCs/>
              </w:rPr>
              <w:t>возраст-ассоциированным заболеваниям на</w:t>
            </w:r>
            <w:r w:rsidR="00022C59">
              <w:rPr>
                <w:rFonts w:eastAsia="TimesNewRomanPSMT"/>
                <w:bCs/>
              </w:rPr>
              <w:t xml:space="preserve"> </w:t>
            </w:r>
            <w:r w:rsidRPr="00710760">
              <w:rPr>
                <w:rFonts w:eastAsia="TimesNewRomanPSMT"/>
                <w:bCs/>
              </w:rPr>
              <w:t>доклинической стадии. Использование аптамеров</w:t>
            </w:r>
            <w:r w:rsidRPr="00710760">
              <w:rPr>
                <w:rFonts w:eastAsia="TimesNewRomanPSMT"/>
                <w:bCs/>
                <w:i/>
                <w:iCs/>
              </w:rPr>
              <w:t xml:space="preserve"> </w:t>
            </w:r>
            <w:r w:rsidRPr="00710760">
              <w:rPr>
                <w:rFonts w:eastAsia="TimesNewRomanPSMT"/>
                <w:bCs/>
              </w:rPr>
              <w:t>обеспечивает высокую точность оценки механизмов старения при значительно более</w:t>
            </w:r>
            <w:r w:rsidRPr="00710760">
              <w:rPr>
                <w:rFonts w:eastAsia="TimesNewRomanPSMT"/>
                <w:bCs/>
                <w:i/>
                <w:iCs/>
              </w:rPr>
              <w:t xml:space="preserve"> </w:t>
            </w:r>
            <w:r w:rsidRPr="00710760">
              <w:rPr>
                <w:rFonts w:eastAsia="TimesNewRomanPSMT"/>
                <w:bCs/>
              </w:rPr>
              <w:t xml:space="preserve">низкой себестоимости по сравнению с антителами, что делает массовое внедрение панели экономически доступным. Своевременное выявление рисков позволит предотвратить развитие тяжелых осложнений, сохранить физическую </w:t>
            </w:r>
            <w:r w:rsidR="00E700EB">
              <w:rPr>
                <w:rFonts w:eastAsia="TimesNewRomanPSMT"/>
                <w:bCs/>
              </w:rPr>
              <w:br/>
            </w:r>
            <w:r w:rsidRPr="00710760">
              <w:rPr>
                <w:rFonts w:eastAsia="TimesNewRomanPSMT"/>
                <w:bCs/>
              </w:rPr>
              <w:t>и когнитивную активность старшего поколения и снизить затраты системы здравоохранения на лечение запущенных форм заболеваний;</w:t>
            </w:r>
          </w:p>
          <w:p w14:paraId="71C378A5" w14:textId="77777777" w:rsidR="00710760" w:rsidRPr="00710760" w:rsidRDefault="00710760" w:rsidP="00710760">
            <w:pPr>
              <w:autoSpaceDE w:val="0"/>
              <w:autoSpaceDN w:val="0"/>
              <w:adjustRightInd w:val="0"/>
              <w:ind w:firstLine="709"/>
              <w:jc w:val="both"/>
              <w:rPr>
                <w:rFonts w:eastAsia="TimesNewRomanPSMT"/>
                <w:bCs/>
                <w:i/>
                <w:iCs/>
              </w:rPr>
            </w:pPr>
            <w:r w:rsidRPr="00710760">
              <w:rPr>
                <w:rFonts w:eastAsia="TimesNewRomanPSMT"/>
                <w:bCs/>
              </w:rPr>
              <w:t xml:space="preserve">выполнение темы: </w:t>
            </w:r>
            <w:r w:rsidRPr="00710760">
              <w:rPr>
                <w:rFonts w:eastAsia="TimesNewRomanPSMT"/>
                <w:bCs/>
                <w:iCs/>
              </w:rPr>
              <w:t>«Разработка подходов к генной терапии хронических возраст-ассоциированных состояний через снижение уровня экспрессии гена RAGE с помощью siRNA (малые интерферирующие РНК)»</w:t>
            </w:r>
            <w:r w:rsidRPr="00710760">
              <w:rPr>
                <w:rFonts w:eastAsia="TimesNewRomanPSMT"/>
                <w:bCs/>
                <w:i/>
                <w:iCs/>
              </w:rPr>
              <w:t xml:space="preserve"> </w:t>
            </w:r>
            <w:r w:rsidRPr="00710760">
              <w:rPr>
                <w:rFonts w:eastAsia="TimesNewRomanPSMT"/>
                <w:bCs/>
              </w:rPr>
              <w:t>создаст фундамент для новой терапии хронических неинфекционных социально-значимых заболеваний.</w:t>
            </w:r>
          </w:p>
          <w:p w14:paraId="72F83585" w14:textId="77777777" w:rsidR="00710760" w:rsidRPr="00710760" w:rsidRDefault="00710760" w:rsidP="00710760">
            <w:pPr>
              <w:autoSpaceDE w:val="0"/>
              <w:autoSpaceDN w:val="0"/>
              <w:adjustRightInd w:val="0"/>
              <w:ind w:firstLine="709"/>
              <w:jc w:val="both"/>
              <w:rPr>
                <w:rFonts w:eastAsia="TimesNewRomanPSMT"/>
                <w:bCs/>
              </w:rPr>
            </w:pPr>
            <w:r w:rsidRPr="00710760">
              <w:rPr>
                <w:rFonts w:eastAsia="TimesNewRomanPSMT"/>
                <w:bCs/>
              </w:rPr>
              <w:t xml:space="preserve">Экспериментальные исследования в области генной терапии (siRNA) заложат основу для будущих методов лечения, направленных не на временное облегчение симптомов, а на торможение ключевых механизмов старения </w:t>
            </w:r>
            <w:r w:rsidR="00E700EB">
              <w:rPr>
                <w:rFonts w:eastAsia="TimesNewRomanPSMT"/>
                <w:bCs/>
              </w:rPr>
              <w:br/>
            </w:r>
            <w:r w:rsidRPr="00710760">
              <w:rPr>
                <w:rFonts w:eastAsia="TimesNewRomanPSMT"/>
                <w:bCs/>
              </w:rPr>
              <w:t xml:space="preserve">и сосудистых осложнений. Это открывает перспективу для существенного снижения рисков сердечно-сосудистых катастроф (инфарктов, инсультов) </w:t>
            </w:r>
            <w:r w:rsidR="00E700EB">
              <w:rPr>
                <w:rFonts w:eastAsia="TimesNewRomanPSMT"/>
                <w:bCs/>
              </w:rPr>
              <w:br/>
            </w:r>
            <w:r w:rsidRPr="00710760">
              <w:rPr>
                <w:rFonts w:eastAsia="TimesNewRomanPSMT"/>
                <w:bCs/>
              </w:rPr>
              <w:t>и лечения диабетических микроангиопатий. Результаты исследования создадут предпосылки для снижения инвалидизации и смертности от возраст-ассоциированных заболеваний, а также увеличения продолжительности качественной активной жизни населения Российской Федерации;</w:t>
            </w:r>
          </w:p>
          <w:p w14:paraId="372A1897" w14:textId="77777777" w:rsidR="00710760" w:rsidRPr="00710760" w:rsidRDefault="00710760" w:rsidP="00710760">
            <w:pPr>
              <w:autoSpaceDE w:val="0"/>
              <w:autoSpaceDN w:val="0"/>
              <w:adjustRightInd w:val="0"/>
              <w:ind w:firstLine="709"/>
              <w:jc w:val="both"/>
              <w:rPr>
                <w:rFonts w:eastAsia="TimesNewRomanPSMT"/>
                <w:bCs/>
              </w:rPr>
            </w:pPr>
            <w:r w:rsidRPr="00710760">
              <w:rPr>
                <w:rFonts w:eastAsia="TimesNewRomanPSMT"/>
                <w:bCs/>
              </w:rPr>
              <w:t xml:space="preserve">в рамках выполнения темы: </w:t>
            </w:r>
            <w:r w:rsidRPr="00710760">
              <w:rPr>
                <w:rFonts w:eastAsia="TimesNewRomanPSMT"/>
                <w:bCs/>
                <w:iCs/>
              </w:rPr>
              <w:t>«Разработка панели биомаркеров для комплексной оценки механизмов старения»</w:t>
            </w:r>
            <w:r w:rsidRPr="00710760">
              <w:rPr>
                <w:rFonts w:eastAsia="TimesNewRomanPSMT"/>
                <w:bCs/>
                <w:i/>
                <w:iCs/>
              </w:rPr>
              <w:t xml:space="preserve"> </w:t>
            </w:r>
            <w:r w:rsidRPr="00710760">
              <w:rPr>
                <w:rFonts w:eastAsia="TimesNewRomanPSMT"/>
                <w:bCs/>
              </w:rPr>
              <w:t>планируется создание отечественной диагностической панели</w:t>
            </w:r>
            <w:r w:rsidRPr="00710760">
              <w:rPr>
                <w:rFonts w:eastAsia="TimesNewRomanPSMT"/>
                <w:bCs/>
                <w:i/>
                <w:iCs/>
              </w:rPr>
              <w:t xml:space="preserve"> </w:t>
            </w:r>
            <w:r w:rsidRPr="00710760">
              <w:rPr>
                <w:rFonts w:eastAsia="TimesNewRomanPSMT"/>
                <w:bCs/>
              </w:rPr>
              <w:t>для комплексной оценки биомаркеров механизмов старения в качестве</w:t>
            </w:r>
            <w:r w:rsidRPr="00710760">
              <w:rPr>
                <w:rFonts w:eastAsia="TimesNewRomanPSMT"/>
                <w:bCs/>
                <w:i/>
                <w:iCs/>
              </w:rPr>
              <w:t xml:space="preserve"> </w:t>
            </w:r>
            <w:r w:rsidRPr="00710760">
              <w:rPr>
                <w:rFonts w:eastAsia="TimesNewRomanPSMT"/>
                <w:bCs/>
              </w:rPr>
              <w:t>потенциальных предрисков социально значимых возраст-ассоциированных</w:t>
            </w:r>
            <w:r w:rsidRPr="00710760">
              <w:rPr>
                <w:rFonts w:eastAsia="TimesNewRomanPSMT"/>
                <w:bCs/>
                <w:i/>
                <w:iCs/>
              </w:rPr>
              <w:t xml:space="preserve"> </w:t>
            </w:r>
            <w:r w:rsidRPr="00710760">
              <w:rPr>
                <w:rFonts w:eastAsia="TimesNewRomanPSMT"/>
                <w:bCs/>
              </w:rPr>
              <w:t>заболеваний, что в перспективе обеспечит переход от реактивной медицины</w:t>
            </w:r>
            <w:r w:rsidRPr="00710760">
              <w:rPr>
                <w:rFonts w:eastAsia="TimesNewRomanPSMT"/>
                <w:bCs/>
                <w:i/>
                <w:iCs/>
              </w:rPr>
              <w:t xml:space="preserve"> </w:t>
            </w:r>
            <w:r w:rsidRPr="00710760">
              <w:rPr>
                <w:rFonts w:eastAsia="TimesNewRomanPSMT"/>
                <w:bCs/>
              </w:rPr>
              <w:t>к персонализированной превентивной стратегии ведения пациентов и будет</w:t>
            </w:r>
            <w:r w:rsidRPr="00710760">
              <w:rPr>
                <w:rFonts w:eastAsia="TimesNewRomanPSMT"/>
                <w:bCs/>
                <w:i/>
                <w:iCs/>
              </w:rPr>
              <w:t xml:space="preserve"> </w:t>
            </w:r>
            <w:r w:rsidRPr="00710760">
              <w:rPr>
                <w:rFonts w:eastAsia="TimesNewRomanPSMT"/>
                <w:bCs/>
              </w:rPr>
              <w:t xml:space="preserve">способствовать трудовому долголетию работоспособного населения. </w:t>
            </w:r>
          </w:p>
          <w:p w14:paraId="64FE3AA3" w14:textId="77777777" w:rsidR="00710760" w:rsidRPr="00710760" w:rsidRDefault="00710760" w:rsidP="00710760">
            <w:pPr>
              <w:autoSpaceDE w:val="0"/>
              <w:autoSpaceDN w:val="0"/>
              <w:adjustRightInd w:val="0"/>
              <w:ind w:firstLine="709"/>
              <w:jc w:val="both"/>
              <w:rPr>
                <w:rFonts w:eastAsia="TimesNewRomanPSMT"/>
                <w:bCs/>
              </w:rPr>
            </w:pPr>
            <w:r w:rsidRPr="00710760">
              <w:rPr>
                <w:rFonts w:eastAsia="TimesNewRomanPSMT"/>
                <w:bCs/>
              </w:rPr>
              <w:t>В целях совершенствования профилактических мероприятий в 2025 году Минздравом России утвержден Комплекс мер по внедрению гериатрических технологий в первичное звено здравоохранения.</w:t>
            </w:r>
          </w:p>
          <w:p w14:paraId="081C5AA2" w14:textId="77777777" w:rsidR="00710760" w:rsidRPr="00710760" w:rsidRDefault="00710760" w:rsidP="00710760">
            <w:pPr>
              <w:autoSpaceDE w:val="0"/>
              <w:autoSpaceDN w:val="0"/>
              <w:adjustRightInd w:val="0"/>
              <w:ind w:firstLine="709"/>
              <w:jc w:val="both"/>
              <w:rPr>
                <w:rFonts w:eastAsia="TimesNewRomanPSMT"/>
                <w:bCs/>
              </w:rPr>
            </w:pPr>
            <w:r w:rsidRPr="00710760">
              <w:rPr>
                <w:rFonts w:eastAsia="TimesNewRomanPSMT"/>
                <w:bCs/>
              </w:rPr>
              <w:t xml:space="preserve">Комплекс мер содержит рекомендации по профилактическому консультированию пациентов 65 лет и старше, рекомендации по выявлению и </w:t>
            </w:r>
            <w:r w:rsidRPr="00710760">
              <w:rPr>
                <w:rFonts w:eastAsia="TimesNewRomanPSMT"/>
                <w:bCs/>
              </w:rPr>
              <w:lastRenderedPageBreak/>
              <w:t>ведению старческой астении и других гериатрических синдромов у пациентов пожилого и старческого возраста при оказании первичной медико-санитарной помощи, в том числе в условиях фельдшерско-акушерских пунктов.</w:t>
            </w:r>
          </w:p>
          <w:p w14:paraId="42CD9D0B" w14:textId="77777777" w:rsidR="00710760" w:rsidRPr="00710760" w:rsidRDefault="00710760" w:rsidP="00710760">
            <w:pPr>
              <w:autoSpaceDE w:val="0"/>
              <w:autoSpaceDN w:val="0"/>
              <w:adjustRightInd w:val="0"/>
              <w:ind w:firstLine="709"/>
              <w:jc w:val="both"/>
              <w:rPr>
                <w:rFonts w:eastAsia="TimesNewRomanPSMT"/>
                <w:bCs/>
              </w:rPr>
            </w:pPr>
            <w:r w:rsidRPr="00710760">
              <w:rPr>
                <w:rFonts w:eastAsia="TimesNewRomanPSMT"/>
                <w:bCs/>
              </w:rPr>
              <w:t>Дополнительно разработаны методические рекомендации «Профилактическое консультирование граждан 65 лет и старше в центрах здоровья для взрослых», являющиеся приложением к методическим рекомендациям «Оказание медицинской помощи пациентам с факторами риска развития хронических неинфекционных заболеваний в центрах здоровья для взрослых».</w:t>
            </w:r>
          </w:p>
          <w:p w14:paraId="650E7E91" w14:textId="77777777" w:rsidR="00710760" w:rsidRPr="00710760" w:rsidRDefault="00710760" w:rsidP="00BF4B3C">
            <w:pPr>
              <w:autoSpaceDE w:val="0"/>
              <w:autoSpaceDN w:val="0"/>
              <w:adjustRightInd w:val="0"/>
              <w:ind w:firstLine="709"/>
              <w:jc w:val="both"/>
              <w:rPr>
                <w:rFonts w:eastAsia="TimesNewRomanPSMT"/>
                <w:bCs/>
              </w:rPr>
            </w:pPr>
            <w:r w:rsidRPr="00710760">
              <w:rPr>
                <w:rFonts w:eastAsia="TimesNewRomanPSMT"/>
                <w:bCs/>
              </w:rPr>
              <w:t>По данным органов исполнительной власти субъектов Российской Федерации в сфере охраны здоровья по итогам 2025 года из ч</w:t>
            </w:r>
            <w:r w:rsidR="00BF4B3C">
              <w:rPr>
                <w:rFonts w:eastAsia="TimesNewRomanPSMT"/>
                <w:bCs/>
              </w:rPr>
              <w:t xml:space="preserve">исла лиц старше трудоспособного </w:t>
            </w:r>
            <w:r w:rsidRPr="00710760">
              <w:rPr>
                <w:rFonts w:eastAsia="TimesNewRomanPSMT"/>
                <w:bCs/>
              </w:rPr>
              <w:t>возраста, прошедших профилактические мероприятия, у 8,1% выявлен синдром старческой астении (в 2024 году – у 7,9%).</w:t>
            </w:r>
          </w:p>
          <w:p w14:paraId="781A7D21" w14:textId="77777777" w:rsidR="00710760" w:rsidRPr="00710760" w:rsidRDefault="00710760" w:rsidP="00710760">
            <w:pPr>
              <w:autoSpaceDE w:val="0"/>
              <w:autoSpaceDN w:val="0"/>
              <w:adjustRightInd w:val="0"/>
              <w:ind w:firstLine="709"/>
              <w:jc w:val="both"/>
              <w:rPr>
                <w:rFonts w:eastAsia="TimesNewRomanPSMT"/>
                <w:bCs/>
              </w:rPr>
            </w:pPr>
            <w:r w:rsidRPr="00710760">
              <w:rPr>
                <w:rFonts w:eastAsia="TimesNewRomanPSMT"/>
                <w:bCs/>
              </w:rPr>
              <w:t xml:space="preserve">В настоящий момент осуществляется корректировка формы медицинской карты учета профилактического медицинского осмотра (диспансеризации), в том числе в целях дальнейшего мониторинга выявленных в результате профилактических осмотров когнитивных нарушений </w:t>
            </w:r>
            <w:r w:rsidR="00E700EB">
              <w:rPr>
                <w:rFonts w:eastAsia="TimesNewRomanPSMT"/>
                <w:bCs/>
              </w:rPr>
              <w:br/>
            </w:r>
            <w:r w:rsidRPr="00710760">
              <w:rPr>
                <w:rFonts w:eastAsia="TimesNewRomanPSMT"/>
                <w:bCs/>
              </w:rPr>
              <w:t>и остеопороза.</w:t>
            </w:r>
          </w:p>
          <w:p w14:paraId="2B3F4FE1" w14:textId="77777777" w:rsidR="00710760" w:rsidRPr="00710760" w:rsidRDefault="00710760" w:rsidP="00710760">
            <w:pPr>
              <w:autoSpaceDE w:val="0"/>
              <w:autoSpaceDN w:val="0"/>
              <w:adjustRightInd w:val="0"/>
              <w:ind w:firstLine="709"/>
              <w:jc w:val="both"/>
              <w:rPr>
                <w:rFonts w:eastAsia="TimesNewRomanPSMT"/>
                <w:bCs/>
              </w:rPr>
            </w:pPr>
            <w:r w:rsidRPr="00710760">
              <w:rPr>
                <w:rFonts w:eastAsia="TimesNewRomanPSMT"/>
                <w:bCs/>
              </w:rPr>
              <w:t xml:space="preserve">В ходе реализации федерального проекта «Здоровье для каждого» проводится модернизация Центров здоровья для взрослых, включающая их оснащение и дооснащение. В 2025 году организован 31 Центр здоровья для взрослых на базе отделений (кабинетов) медицинской профилактики </w:t>
            </w:r>
            <w:r w:rsidR="00E700EB">
              <w:rPr>
                <w:rFonts w:eastAsia="TimesNewRomanPSMT"/>
                <w:bCs/>
              </w:rPr>
              <w:br/>
            </w:r>
            <w:r w:rsidRPr="00710760">
              <w:rPr>
                <w:rFonts w:eastAsia="TimesNewRomanPSMT"/>
                <w:bCs/>
              </w:rPr>
              <w:t xml:space="preserve">в центральных районных больницах, районных больницах, в том числе </w:t>
            </w:r>
            <w:r w:rsidR="00E700EB">
              <w:rPr>
                <w:rFonts w:eastAsia="TimesNewRomanPSMT"/>
                <w:bCs/>
              </w:rPr>
              <w:br/>
            </w:r>
            <w:r w:rsidRPr="00710760">
              <w:rPr>
                <w:rFonts w:eastAsia="TimesNewRomanPSMT"/>
                <w:bCs/>
              </w:rPr>
              <w:t>в удаленных населенных пунктах, оснащены и дооснащены оборудованием для выявления и коррекции факторов риска развития хронических неинфекционных заболеваний 264 центра здоровья для взрослых.</w:t>
            </w:r>
          </w:p>
          <w:p w14:paraId="36E82C00" w14:textId="42B0184A" w:rsidR="00710760" w:rsidRPr="00710760" w:rsidRDefault="00710760" w:rsidP="00710760">
            <w:pPr>
              <w:autoSpaceDE w:val="0"/>
              <w:autoSpaceDN w:val="0"/>
              <w:adjustRightInd w:val="0"/>
              <w:ind w:firstLine="709"/>
              <w:jc w:val="both"/>
              <w:rPr>
                <w:rFonts w:eastAsia="TimesNewRomanPSMT"/>
                <w:bCs/>
              </w:rPr>
            </w:pPr>
            <w:r w:rsidRPr="00710760">
              <w:rPr>
                <w:rFonts w:eastAsia="TimesNewRomanPSMT"/>
                <w:bCs/>
              </w:rPr>
              <w:t>По данным органов исполнительной власти субъектов Российской Федерации в сфере охраны здоровья в 2025 году доля лиц старше трудоспособного возраста, у которых выявлены заболевания и патологические состояния, находящихся под диспансерным наблюдением, в 2025 году составила 92%.</w:t>
            </w:r>
          </w:p>
          <w:p w14:paraId="03ECDDDC" w14:textId="77777777" w:rsidR="00710760" w:rsidRPr="00710760" w:rsidRDefault="00710760" w:rsidP="00710760">
            <w:pPr>
              <w:autoSpaceDE w:val="0"/>
              <w:autoSpaceDN w:val="0"/>
              <w:adjustRightInd w:val="0"/>
              <w:ind w:firstLine="709"/>
              <w:jc w:val="both"/>
              <w:rPr>
                <w:rFonts w:eastAsia="TimesNewRomanPSMT"/>
                <w:bCs/>
              </w:rPr>
            </w:pPr>
            <w:r w:rsidRPr="00710760">
              <w:rPr>
                <w:rFonts w:eastAsia="TimesNewRomanPSMT"/>
                <w:bCs/>
              </w:rPr>
              <w:t>Разработан и прошел общественное обсуждение на портале https://regulation.gov.ru проект приказа «Об утверждении порядка диспансерного наблюдения» (ID 163794), в котором в том числе содержатся положения о расширении перечня диагнозов «остеопороз», подлежащих диспансерному наблюдению врачом-терапевтом.</w:t>
            </w:r>
          </w:p>
          <w:p w14:paraId="3107FCF1" w14:textId="77777777" w:rsidR="00710760" w:rsidRPr="00710760" w:rsidRDefault="00710760" w:rsidP="00710760">
            <w:pPr>
              <w:autoSpaceDE w:val="0"/>
              <w:autoSpaceDN w:val="0"/>
              <w:adjustRightInd w:val="0"/>
              <w:ind w:firstLine="709"/>
              <w:jc w:val="both"/>
              <w:rPr>
                <w:rFonts w:eastAsia="TimesNewRomanPSMT"/>
                <w:bCs/>
              </w:rPr>
            </w:pPr>
            <w:r w:rsidRPr="00710760">
              <w:rPr>
                <w:rFonts w:eastAsia="TimesNewRomanPSMT"/>
                <w:bCs/>
              </w:rPr>
              <w:t xml:space="preserve">ОСП РГНКЦ ФГАОУ ВО РНИМУ им. Н.И. Пирогова Минздрава России (Пироговский Университет), реализующим функции национального медицинского исследовательского центра Минздрава России по гериатрии, </w:t>
            </w:r>
            <w:r w:rsidR="00E700EB">
              <w:rPr>
                <w:rFonts w:eastAsia="TimesNewRomanPSMT"/>
                <w:bCs/>
              </w:rPr>
              <w:br/>
            </w:r>
            <w:r w:rsidRPr="00710760">
              <w:rPr>
                <w:rFonts w:eastAsia="TimesNewRomanPSMT"/>
                <w:bCs/>
              </w:rPr>
              <w:t>в 2025 году осуществлено 1320 консультаций с использованием телемедицинских технологий.</w:t>
            </w:r>
          </w:p>
          <w:p w14:paraId="1A7F6FFC" w14:textId="77777777" w:rsidR="00710760" w:rsidRPr="00710760" w:rsidRDefault="00710760" w:rsidP="00710760">
            <w:pPr>
              <w:autoSpaceDE w:val="0"/>
              <w:autoSpaceDN w:val="0"/>
              <w:adjustRightInd w:val="0"/>
              <w:ind w:firstLine="709"/>
              <w:jc w:val="both"/>
              <w:rPr>
                <w:rFonts w:eastAsia="TimesNewRomanPSMT"/>
                <w:bCs/>
              </w:rPr>
            </w:pPr>
            <w:r w:rsidRPr="00710760">
              <w:rPr>
                <w:rFonts w:eastAsia="TimesNewRomanPSMT"/>
                <w:bCs/>
              </w:rPr>
              <w:t xml:space="preserve">Министерством здравоохранения Российской Федерации ведется системная работа по увеличению охвата пациентов с сахарным диабетом групповым терапевтическим обучение во всех субъектах Российской Федерации. На постоянной основе функционируют «Школы для пациентов </w:t>
            </w:r>
            <w:r w:rsidR="00E700EB">
              <w:rPr>
                <w:rFonts w:eastAsia="TimesNewRomanPSMT"/>
                <w:bCs/>
              </w:rPr>
              <w:br/>
            </w:r>
            <w:r w:rsidRPr="00710760">
              <w:rPr>
                <w:rFonts w:eastAsia="TimesNewRomanPSMT"/>
                <w:bCs/>
              </w:rPr>
              <w:t>с сахарным диабетом».</w:t>
            </w:r>
          </w:p>
          <w:p w14:paraId="25F7E67F" w14:textId="77777777" w:rsidR="00710760" w:rsidRPr="00710760" w:rsidRDefault="00710760" w:rsidP="00710760">
            <w:pPr>
              <w:autoSpaceDE w:val="0"/>
              <w:autoSpaceDN w:val="0"/>
              <w:adjustRightInd w:val="0"/>
              <w:ind w:firstLine="709"/>
              <w:jc w:val="both"/>
              <w:rPr>
                <w:rFonts w:eastAsia="TimesNewRomanPSMT"/>
                <w:bCs/>
              </w:rPr>
            </w:pPr>
            <w:r w:rsidRPr="00710760">
              <w:rPr>
                <w:rFonts w:eastAsia="TimesNewRomanPSMT"/>
                <w:bCs/>
              </w:rPr>
              <w:t>В рамках федерального проекта «Борьба с сахарным диабетом», входящего в национальный проект «Продолжительная и активная жизнь» (далее – ФП «БСД»),</w:t>
            </w:r>
            <w:r w:rsidR="00BF4B3C">
              <w:rPr>
                <w:rFonts w:eastAsia="TimesNewRomanPSMT"/>
                <w:bCs/>
              </w:rPr>
              <w:t xml:space="preserve"> </w:t>
            </w:r>
            <w:r w:rsidRPr="00710760">
              <w:rPr>
                <w:rFonts w:eastAsia="TimesNewRomanPSMT"/>
                <w:bCs/>
              </w:rPr>
              <w:t xml:space="preserve">с 2025 года реализуется мероприятие «Больные с сахарным диабетом обеспечены прохождением школ для пациентов с сахарным диабетом, как обязательного метода диспансерного наблюдения и лечения больных сахарным диабетом в соответствии с клиническими рекомендациями» (далее – </w:t>
            </w:r>
            <w:r w:rsidRPr="00710760">
              <w:rPr>
                <w:rFonts w:eastAsia="TimesNewRomanPSMT"/>
                <w:bCs/>
              </w:rPr>
              <w:lastRenderedPageBreak/>
              <w:t>мероприятие). В рамках реализации мероприятия ежегодно не менее 820 тысяч пациентов с сахарным диабетом будут вовлечены в терапевтическое обучение. Плановые значения по Российской Федерации декомпозированы на все субъекты Российской Федерации, при этом за органами государственной власти субъектов Российской Федерации в сфере охраны здоровья закреплены обязательства по выполнению установленных показателей.</w:t>
            </w:r>
          </w:p>
          <w:p w14:paraId="325268B5" w14:textId="77777777" w:rsidR="00710760" w:rsidRPr="00710760" w:rsidRDefault="00710760" w:rsidP="00710760">
            <w:pPr>
              <w:autoSpaceDE w:val="0"/>
              <w:autoSpaceDN w:val="0"/>
              <w:adjustRightInd w:val="0"/>
              <w:ind w:firstLine="709"/>
              <w:jc w:val="both"/>
              <w:rPr>
                <w:rFonts w:eastAsia="TimesNewRomanPSMT"/>
                <w:bCs/>
              </w:rPr>
            </w:pPr>
            <w:r w:rsidRPr="00710760">
              <w:rPr>
                <w:rFonts w:eastAsia="TimesNewRomanPSMT"/>
                <w:bCs/>
              </w:rPr>
              <w:t>Министерством здравоохранения Российской Федерации осуществляется ежемесячный мониторинг, по результатам которого в случае выявления рисков, проводится дополнительная организационно-методическая работа, в том числе с участием ФГБУ «НМИЦ эндокринологии им. академика И.И. Дедова» Минздрава России.</w:t>
            </w:r>
          </w:p>
          <w:p w14:paraId="1E87C80A" w14:textId="3660138B" w:rsidR="00710760" w:rsidRPr="00710760" w:rsidRDefault="003959D7" w:rsidP="00710760">
            <w:pPr>
              <w:autoSpaceDE w:val="0"/>
              <w:autoSpaceDN w:val="0"/>
              <w:adjustRightInd w:val="0"/>
              <w:ind w:firstLine="709"/>
              <w:jc w:val="both"/>
              <w:rPr>
                <w:rFonts w:eastAsia="TimesNewRomanPSMT"/>
                <w:bCs/>
              </w:rPr>
            </w:pPr>
            <w:r>
              <w:rPr>
                <w:rFonts w:eastAsia="TimesNewRomanPSMT"/>
                <w:bCs/>
              </w:rPr>
              <w:t>По итогам 2025 года 1 172,4 тысяч</w:t>
            </w:r>
            <w:r w:rsidR="00710760" w:rsidRPr="00710760">
              <w:rPr>
                <w:rFonts w:eastAsia="TimesNewRomanPSMT"/>
                <w:bCs/>
              </w:rPr>
              <w:t xml:space="preserve"> пациентов с сахарным диабетом прошли групповое терапевтическое обучение по структурированной программе, что составило 143 </w:t>
            </w:r>
            <w:r>
              <w:rPr>
                <w:rFonts w:eastAsia="TimesNewRomanPSMT"/>
                <w:bCs/>
              </w:rPr>
              <w:t>%</w:t>
            </w:r>
            <w:r w:rsidR="00710760" w:rsidRPr="00710760">
              <w:rPr>
                <w:rFonts w:eastAsia="TimesNewRomanPSMT"/>
                <w:bCs/>
              </w:rPr>
              <w:t xml:space="preserve"> от планов</w:t>
            </w:r>
            <w:r>
              <w:rPr>
                <w:rFonts w:eastAsia="TimesNewRomanPSMT"/>
                <w:bCs/>
              </w:rPr>
              <w:t>ого значения 2025 года (820 тысяч</w:t>
            </w:r>
            <w:r w:rsidR="00710760" w:rsidRPr="00710760">
              <w:rPr>
                <w:rFonts w:eastAsia="TimesNewRomanPSMT"/>
                <w:bCs/>
              </w:rPr>
              <w:t xml:space="preserve"> пациентов).</w:t>
            </w:r>
          </w:p>
          <w:p w14:paraId="5A11EAC4" w14:textId="77777777" w:rsidR="00710760" w:rsidRPr="00710760" w:rsidRDefault="00710760" w:rsidP="00710760">
            <w:pPr>
              <w:autoSpaceDE w:val="0"/>
              <w:autoSpaceDN w:val="0"/>
              <w:adjustRightInd w:val="0"/>
              <w:ind w:firstLine="709"/>
              <w:jc w:val="both"/>
              <w:rPr>
                <w:rFonts w:eastAsia="TimesNewRomanPSMT"/>
                <w:bCs/>
              </w:rPr>
            </w:pPr>
            <w:r w:rsidRPr="00710760">
              <w:rPr>
                <w:rFonts w:eastAsia="TimesNewRomanPSMT"/>
                <w:bCs/>
              </w:rPr>
              <w:t xml:space="preserve">Кроме того, в рамках ФП «БСД» осуществляется мониторинг показателя </w:t>
            </w:r>
            <w:r w:rsidRPr="00710760">
              <w:rPr>
                <w:rFonts w:eastAsia="TimesNewRomanPSMT"/>
                <w:bCs/>
              </w:rPr>
              <w:br/>
              <w:t xml:space="preserve">«Доля пациентов, обученных в школе для пациентов с сахарным диабетом от общего числа пациентов с сахарным диабетом 1 и 2 типов за отчетный год». </w:t>
            </w:r>
          </w:p>
          <w:p w14:paraId="7C6857D0" w14:textId="40C58B41" w:rsidR="00710760" w:rsidRPr="00710760" w:rsidRDefault="00710760" w:rsidP="00710760">
            <w:pPr>
              <w:autoSpaceDE w:val="0"/>
              <w:autoSpaceDN w:val="0"/>
              <w:adjustRightInd w:val="0"/>
              <w:ind w:firstLine="709"/>
              <w:jc w:val="both"/>
              <w:rPr>
                <w:rFonts w:eastAsia="TimesNewRomanPSMT"/>
                <w:bCs/>
              </w:rPr>
            </w:pPr>
            <w:r w:rsidRPr="00710760">
              <w:rPr>
                <w:rFonts w:eastAsia="TimesNewRomanPSMT"/>
                <w:bCs/>
              </w:rPr>
              <w:t xml:space="preserve">По итогам 2025 года фактическое значение показателя составило </w:t>
            </w:r>
            <w:r w:rsidRPr="00710760">
              <w:rPr>
                <w:rFonts w:eastAsia="TimesNewRomanPSMT"/>
                <w:bCs/>
              </w:rPr>
              <w:br/>
              <w:t xml:space="preserve">18,9 % по Российской Федерации в целом при плановом значении 2025 года 16,2% (уровень достижения составил 116,7%). В сравнении с 2024 годом отмечается рост показателя на 34,0 </w:t>
            </w:r>
            <w:r w:rsidR="003959D7">
              <w:rPr>
                <w:rFonts w:eastAsia="TimesNewRomanPSMT"/>
                <w:bCs/>
              </w:rPr>
              <w:t>%</w:t>
            </w:r>
            <w:r w:rsidRPr="00710760">
              <w:rPr>
                <w:rFonts w:eastAsia="TimesNewRomanPSMT"/>
                <w:bCs/>
              </w:rPr>
              <w:t xml:space="preserve"> (с 14,1% в 2024 году до 18,9% по данным за январь – декабрь 2025 года). </w:t>
            </w:r>
          </w:p>
          <w:p w14:paraId="49FDB502" w14:textId="77777777" w:rsidR="00710760" w:rsidRPr="00710760" w:rsidRDefault="00710760" w:rsidP="00710760">
            <w:pPr>
              <w:autoSpaceDE w:val="0"/>
              <w:autoSpaceDN w:val="0"/>
              <w:adjustRightInd w:val="0"/>
              <w:ind w:firstLine="709"/>
              <w:jc w:val="both"/>
              <w:rPr>
                <w:rFonts w:eastAsia="TimesNewRomanPSMT"/>
                <w:bCs/>
              </w:rPr>
            </w:pPr>
            <w:r w:rsidRPr="00710760">
              <w:rPr>
                <w:rFonts w:eastAsia="TimesNewRomanPSMT"/>
                <w:bCs/>
              </w:rPr>
              <w:t>В рамках ФП «БСД» предусмотрены дополнительные мероприятия, реализация которых напрямую отражается на увеличении охвата пациентов с сахарным диабетом групповым терапевтическим обучением:</w:t>
            </w:r>
          </w:p>
          <w:p w14:paraId="2515DDAD" w14:textId="77777777" w:rsidR="00710760" w:rsidRPr="00710760" w:rsidRDefault="00710760" w:rsidP="00710760">
            <w:pPr>
              <w:autoSpaceDE w:val="0"/>
              <w:autoSpaceDN w:val="0"/>
              <w:adjustRightInd w:val="0"/>
              <w:ind w:firstLine="709"/>
              <w:jc w:val="both"/>
              <w:rPr>
                <w:rFonts w:eastAsia="TimesNewRomanPSMT"/>
                <w:bCs/>
              </w:rPr>
            </w:pPr>
            <w:r w:rsidRPr="00710760">
              <w:rPr>
                <w:rFonts w:eastAsia="TimesNewRomanPSMT"/>
                <w:bCs/>
              </w:rPr>
              <w:t xml:space="preserve"> реализация региональных программ «Борьба с сахарным диабетом», являющихся документами стратегического планирования, разработанными </w:t>
            </w:r>
            <w:r w:rsidR="00E700EB">
              <w:rPr>
                <w:rFonts w:eastAsia="TimesNewRomanPSMT"/>
                <w:bCs/>
              </w:rPr>
              <w:br/>
            </w:r>
            <w:r w:rsidRPr="00710760">
              <w:rPr>
                <w:rFonts w:eastAsia="TimesNewRomanPSMT"/>
                <w:bCs/>
              </w:rPr>
              <w:t xml:space="preserve">и утвержденными в каждом субъекте Российской Федерации в 2025 году </w:t>
            </w:r>
            <w:r w:rsidR="00E700EB">
              <w:rPr>
                <w:rFonts w:eastAsia="TimesNewRomanPSMT"/>
                <w:bCs/>
              </w:rPr>
              <w:br/>
            </w:r>
            <w:r w:rsidRPr="00710760">
              <w:rPr>
                <w:rFonts w:eastAsia="TimesNewRomanPSMT"/>
                <w:bCs/>
              </w:rPr>
              <w:t>и содержащие дополнительные мероприятия, сформированные с учетом региональных особенностей;</w:t>
            </w:r>
          </w:p>
          <w:p w14:paraId="52E6086B" w14:textId="77777777" w:rsidR="00710760" w:rsidRPr="00710760" w:rsidRDefault="00710760" w:rsidP="00710760">
            <w:pPr>
              <w:autoSpaceDE w:val="0"/>
              <w:autoSpaceDN w:val="0"/>
              <w:adjustRightInd w:val="0"/>
              <w:ind w:firstLine="709"/>
              <w:jc w:val="both"/>
              <w:rPr>
                <w:rFonts w:eastAsia="TimesNewRomanPSMT"/>
                <w:bCs/>
              </w:rPr>
            </w:pPr>
            <w:r w:rsidRPr="00710760">
              <w:rPr>
                <w:rFonts w:eastAsia="TimesNewRomanPSMT"/>
                <w:bCs/>
              </w:rPr>
              <w:t xml:space="preserve">совершенствование порядков маршрутизации пациентов </w:t>
            </w:r>
            <w:r w:rsidR="00E700EB">
              <w:rPr>
                <w:rFonts w:eastAsia="TimesNewRomanPSMT"/>
                <w:bCs/>
              </w:rPr>
              <w:br/>
            </w:r>
            <w:r w:rsidRPr="00710760">
              <w:rPr>
                <w:rFonts w:eastAsia="TimesNewRomanPSMT"/>
                <w:bCs/>
              </w:rPr>
              <w:t xml:space="preserve">с эндокринными заболеваниями – нормативных актов, разработанных </w:t>
            </w:r>
            <w:r w:rsidR="00E700EB">
              <w:rPr>
                <w:rFonts w:eastAsia="TimesNewRomanPSMT"/>
                <w:bCs/>
              </w:rPr>
              <w:br/>
            </w:r>
            <w:r w:rsidRPr="00710760">
              <w:rPr>
                <w:rFonts w:eastAsia="TimesNewRomanPSMT"/>
                <w:bCs/>
              </w:rPr>
              <w:t>и утвержденных в 2025 году в каждом субъекте Российской Федерации, предусматривающих раздел, регламентирующий маршрутизацию пациентов для прохождения терапевтического обучения.</w:t>
            </w:r>
          </w:p>
          <w:p w14:paraId="5DDDD127" w14:textId="77777777" w:rsidR="00710760" w:rsidRPr="00710760" w:rsidRDefault="00710760" w:rsidP="00710760">
            <w:pPr>
              <w:autoSpaceDE w:val="0"/>
              <w:autoSpaceDN w:val="0"/>
              <w:adjustRightInd w:val="0"/>
              <w:ind w:firstLine="709"/>
              <w:jc w:val="both"/>
              <w:rPr>
                <w:rFonts w:eastAsia="TimesNewRomanPSMT"/>
              </w:rPr>
            </w:pPr>
            <w:r w:rsidRPr="00710760">
              <w:rPr>
                <w:rFonts w:eastAsia="TimesNewRomanPSMT"/>
              </w:rPr>
              <w:t>Для субъектов Российской Федерации за счет средств федерального бюджета приобретена 1581 единица транспорта, (далее – транспорт) для доставки лиц 65 лет и старше и инвалидов, проживающих в сельской местности, и создана 1 581 мобильная бригада.</w:t>
            </w:r>
          </w:p>
          <w:p w14:paraId="21ADAEAB" w14:textId="77777777" w:rsidR="00710760" w:rsidRPr="00710760" w:rsidRDefault="00BF4B3C" w:rsidP="00710760">
            <w:pPr>
              <w:autoSpaceDE w:val="0"/>
              <w:autoSpaceDN w:val="0"/>
              <w:adjustRightInd w:val="0"/>
              <w:ind w:firstLine="709"/>
              <w:jc w:val="both"/>
              <w:rPr>
                <w:rFonts w:eastAsia="TimesNewRomanPSMT"/>
              </w:rPr>
            </w:pPr>
            <w:r>
              <w:rPr>
                <w:rFonts w:eastAsia="TimesNewRomanPSMT"/>
              </w:rPr>
              <w:t>П</w:t>
            </w:r>
            <w:r w:rsidR="00710760" w:rsidRPr="00710760">
              <w:rPr>
                <w:rFonts w:eastAsia="TimesNewRomanPSMT"/>
              </w:rPr>
              <w:t>оручением Прав</w:t>
            </w:r>
            <w:r w:rsidR="005E1DAC">
              <w:rPr>
                <w:rFonts w:eastAsia="TimesNewRomanPSMT"/>
              </w:rPr>
              <w:t xml:space="preserve">ительства Российской Федерации </w:t>
            </w:r>
            <w:r w:rsidR="00710760" w:rsidRPr="00710760">
              <w:rPr>
                <w:rFonts w:eastAsia="TimesNewRomanPSMT"/>
              </w:rPr>
              <w:t xml:space="preserve">от 16 апреля 2020 г. № ТГ-П12-3564 субъектам Российской Федерации рекомендовано использовать транспорт, в том числе для доставки медицинских работников из медицинских организаций к гражданам пожилого возраста в целях оказания им медицинской помощи на дому и для доставки указанным гражданам лекарственных средств, медицинских изделий, продуктов питания, предметов первой необходимости; </w:t>
            </w:r>
          </w:p>
          <w:p w14:paraId="1F12A65F" w14:textId="77777777" w:rsidR="00710760" w:rsidRPr="00710760" w:rsidRDefault="00710760" w:rsidP="00710760">
            <w:pPr>
              <w:autoSpaceDE w:val="0"/>
              <w:autoSpaceDN w:val="0"/>
              <w:adjustRightInd w:val="0"/>
              <w:ind w:firstLine="709"/>
              <w:jc w:val="both"/>
              <w:rPr>
                <w:rFonts w:eastAsia="TimesNewRomanPSMT"/>
              </w:rPr>
            </w:pPr>
            <w:r w:rsidRPr="00710760">
              <w:rPr>
                <w:rFonts w:eastAsia="TimesNewRomanPSMT"/>
              </w:rPr>
              <w:t xml:space="preserve">доставки в медицинские организации лиц 65 лет и старше и инвалидов, проживающих в сельской местности, и нуждающихся в проведении гемодиализа; </w:t>
            </w:r>
          </w:p>
          <w:p w14:paraId="29855298" w14:textId="77777777" w:rsidR="00710760" w:rsidRPr="00710760" w:rsidRDefault="00710760" w:rsidP="00710760">
            <w:pPr>
              <w:autoSpaceDE w:val="0"/>
              <w:autoSpaceDN w:val="0"/>
              <w:adjustRightInd w:val="0"/>
              <w:ind w:firstLine="709"/>
              <w:jc w:val="both"/>
              <w:rPr>
                <w:rFonts w:eastAsia="TimesNewRomanPSMT"/>
              </w:rPr>
            </w:pPr>
            <w:r w:rsidRPr="00710760">
              <w:rPr>
                <w:rFonts w:eastAsia="TimesNewRomanPSMT"/>
              </w:rPr>
              <w:t xml:space="preserve">доставки в медицинские организации лиц 65 лет и старше и инвалидов, проживающих в сельской местности, для прохождения реабилитационных программ после перенесенного COVID-19; </w:t>
            </w:r>
          </w:p>
          <w:p w14:paraId="7ABE6104" w14:textId="77777777" w:rsidR="00710760" w:rsidRPr="00710760" w:rsidRDefault="00710760" w:rsidP="00710760">
            <w:pPr>
              <w:autoSpaceDE w:val="0"/>
              <w:autoSpaceDN w:val="0"/>
              <w:adjustRightInd w:val="0"/>
              <w:ind w:firstLine="709"/>
              <w:jc w:val="both"/>
              <w:rPr>
                <w:rFonts w:eastAsia="TimesNewRomanPSMT"/>
              </w:rPr>
            </w:pPr>
            <w:r w:rsidRPr="00710760">
              <w:rPr>
                <w:rFonts w:eastAsia="TimesNewRomanPSMT"/>
              </w:rPr>
              <w:lastRenderedPageBreak/>
              <w:t xml:space="preserve">доставки граждан старше 65 лет и инвалидов в медицинские организации в организации социального обслуживания для предоставления услуг </w:t>
            </w:r>
            <w:r w:rsidRPr="00710760">
              <w:rPr>
                <w:rFonts w:eastAsia="TimesNewRomanPSMT"/>
              </w:rPr>
              <w:br/>
              <w:t>в полустационарной форме.</w:t>
            </w:r>
          </w:p>
          <w:p w14:paraId="749CC173" w14:textId="77777777" w:rsidR="00710760" w:rsidRPr="00710760" w:rsidRDefault="00710760" w:rsidP="00710760">
            <w:pPr>
              <w:autoSpaceDE w:val="0"/>
              <w:autoSpaceDN w:val="0"/>
              <w:adjustRightInd w:val="0"/>
              <w:ind w:firstLine="709"/>
              <w:jc w:val="both"/>
              <w:rPr>
                <w:rFonts w:eastAsia="TimesNewRomanPSMT"/>
              </w:rPr>
            </w:pPr>
            <w:r w:rsidRPr="00710760">
              <w:rPr>
                <w:rFonts w:eastAsia="TimesNewRomanPSMT"/>
              </w:rPr>
              <w:t xml:space="preserve">По итогам мониторинга использования транспорта в 2025 году достигнуты следующие результаты: </w:t>
            </w:r>
          </w:p>
          <w:p w14:paraId="3CB6414E" w14:textId="77777777" w:rsidR="00710760" w:rsidRPr="00710760" w:rsidRDefault="00710760" w:rsidP="00710760">
            <w:pPr>
              <w:autoSpaceDE w:val="0"/>
              <w:autoSpaceDN w:val="0"/>
              <w:adjustRightInd w:val="0"/>
              <w:ind w:firstLine="709"/>
              <w:jc w:val="both"/>
              <w:rPr>
                <w:rFonts w:eastAsia="TimesNewRomanPSMT"/>
              </w:rPr>
            </w:pPr>
            <w:r w:rsidRPr="00710760">
              <w:rPr>
                <w:rFonts w:eastAsia="TimesNewRomanPSMT"/>
              </w:rPr>
              <w:t xml:space="preserve">476 318 человек старше 65 лет, проживающих в сельской местности, охвачены профилактическими осмотрами и диспансеризацией </w:t>
            </w:r>
            <w:r w:rsidR="00E700EB">
              <w:rPr>
                <w:rFonts w:eastAsia="TimesNewRomanPSMT"/>
              </w:rPr>
              <w:br/>
            </w:r>
            <w:r w:rsidRPr="00710760">
              <w:rPr>
                <w:rFonts w:eastAsia="TimesNewRomanPSMT"/>
              </w:rPr>
              <w:t>с использованием автотранспорта (плановое значение -  405 200 человек);</w:t>
            </w:r>
          </w:p>
          <w:p w14:paraId="36F40FCC" w14:textId="77777777" w:rsidR="00710760" w:rsidRPr="00710760" w:rsidRDefault="00710760" w:rsidP="00710760">
            <w:pPr>
              <w:autoSpaceDE w:val="0"/>
              <w:autoSpaceDN w:val="0"/>
              <w:adjustRightInd w:val="0"/>
              <w:ind w:firstLine="709"/>
              <w:jc w:val="both"/>
              <w:rPr>
                <w:rFonts w:eastAsia="TimesNewRomanPSMT"/>
              </w:rPr>
            </w:pPr>
            <w:r w:rsidRPr="00710760">
              <w:rPr>
                <w:rFonts w:eastAsia="TimesNewRomanPSMT"/>
              </w:rPr>
              <w:t xml:space="preserve">163 718 человек старше 65 лет и инвалидов, проживающих в сельской местности, доставлены в медицинские организации (за исключением охвата профилактическими осмотрами и диспансеризацией) и организации социального обслуживания с использованием автотранспорта (плановое значение - 118 200 человек). </w:t>
            </w:r>
          </w:p>
          <w:p w14:paraId="4C0EE35E" w14:textId="77777777" w:rsidR="00710760" w:rsidRPr="00710760" w:rsidRDefault="00710760" w:rsidP="00710760">
            <w:pPr>
              <w:autoSpaceDE w:val="0"/>
              <w:autoSpaceDN w:val="0"/>
              <w:adjustRightInd w:val="0"/>
              <w:ind w:firstLine="709"/>
              <w:jc w:val="both"/>
              <w:rPr>
                <w:rFonts w:eastAsia="TimesNewRomanPSMT"/>
                <w:bCs/>
                <w:iCs/>
              </w:rPr>
            </w:pPr>
            <w:r w:rsidRPr="00710760">
              <w:rPr>
                <w:rFonts w:eastAsia="TimesNewRomanPSMT"/>
                <w:bCs/>
                <w:iCs/>
              </w:rPr>
              <w:t xml:space="preserve">Наибольшие значения использования автотранспорта достигнуты </w:t>
            </w:r>
            <w:r w:rsidR="00E700EB">
              <w:rPr>
                <w:rFonts w:eastAsia="TimesNewRomanPSMT"/>
                <w:bCs/>
                <w:iCs/>
              </w:rPr>
              <w:br/>
            </w:r>
            <w:r w:rsidRPr="00710760">
              <w:rPr>
                <w:rFonts w:eastAsia="TimesNewRomanPSMT"/>
                <w:bCs/>
                <w:iCs/>
              </w:rPr>
              <w:t>у следующих субъектов: Белгородская, Волгоградская, Липецкая, Московская, Саратовская, Самарская, Оренбургская, Ростовская, Тюменская, Ярославская области, Республика Татарстан, Алтайский, Краснодарский, Ставропольский края.</w:t>
            </w:r>
          </w:p>
          <w:p w14:paraId="72357A51" w14:textId="77777777" w:rsidR="00710760" w:rsidRPr="00710760" w:rsidRDefault="00710760" w:rsidP="00710760">
            <w:pPr>
              <w:autoSpaceDE w:val="0"/>
              <w:autoSpaceDN w:val="0"/>
              <w:adjustRightInd w:val="0"/>
              <w:ind w:firstLine="709"/>
              <w:jc w:val="both"/>
              <w:rPr>
                <w:rFonts w:eastAsia="TimesNewRomanPSMT"/>
                <w:bCs/>
                <w:iCs/>
              </w:rPr>
            </w:pPr>
            <w:r w:rsidRPr="00710760">
              <w:rPr>
                <w:rFonts w:eastAsia="TimesNewRomanPSMT"/>
                <w:bCs/>
                <w:iCs/>
              </w:rPr>
              <w:t xml:space="preserve">В период с 2020 по 2024 год в России поэтапно внедрялся разработанный в рамках федерального проекта «Старшее поколение» и утвержденный Минздравом России «Комплекс мер, направленный на профилактику падений </w:t>
            </w:r>
            <w:r w:rsidR="00E700EB">
              <w:rPr>
                <w:rFonts w:eastAsia="TimesNewRomanPSMT"/>
                <w:bCs/>
                <w:iCs/>
              </w:rPr>
              <w:br/>
            </w:r>
            <w:r w:rsidRPr="00710760">
              <w:rPr>
                <w:rFonts w:eastAsia="TimesNewRomanPSMT"/>
                <w:bCs/>
                <w:iCs/>
              </w:rPr>
              <w:t>и переломов у лиц пожилого и старческого возраста» (далее – Комплекс мер).</w:t>
            </w:r>
          </w:p>
          <w:p w14:paraId="08A26838" w14:textId="77777777" w:rsidR="00710760" w:rsidRPr="00710760" w:rsidRDefault="00710760" w:rsidP="00710760">
            <w:pPr>
              <w:autoSpaceDE w:val="0"/>
              <w:autoSpaceDN w:val="0"/>
              <w:adjustRightInd w:val="0"/>
              <w:ind w:firstLine="709"/>
              <w:jc w:val="both"/>
              <w:rPr>
                <w:rFonts w:eastAsia="TimesNewRomanPSMT"/>
                <w:bCs/>
                <w:iCs/>
              </w:rPr>
            </w:pPr>
            <w:r w:rsidRPr="00710760">
              <w:rPr>
                <w:rFonts w:eastAsia="TimesNewRomanPSMT"/>
                <w:bCs/>
                <w:iCs/>
              </w:rPr>
              <w:t>В 2025 году Комплекс мер актуализирован с учетом современных требований и направлен в субъекты и федеральные медицинские организации для внедрения в практику.</w:t>
            </w:r>
          </w:p>
          <w:p w14:paraId="5984EA4F" w14:textId="77777777" w:rsidR="00710760" w:rsidRPr="00710760" w:rsidRDefault="00710760" w:rsidP="00710760">
            <w:pPr>
              <w:autoSpaceDE w:val="0"/>
              <w:autoSpaceDN w:val="0"/>
              <w:adjustRightInd w:val="0"/>
              <w:ind w:firstLine="709"/>
              <w:jc w:val="both"/>
              <w:rPr>
                <w:rFonts w:eastAsia="TimesNewRomanPSMT"/>
                <w:bCs/>
                <w:iCs/>
              </w:rPr>
            </w:pPr>
            <w:r w:rsidRPr="00710760">
              <w:rPr>
                <w:rFonts w:eastAsia="TimesNewRomanPSMT"/>
                <w:bCs/>
                <w:iCs/>
              </w:rPr>
              <w:t>Задачей Комплекса мер является выстраивание комплексной системы профилактики, выявления, лечения падений и переломов, а также дальнейшего предотвращения повторных переломов.</w:t>
            </w:r>
          </w:p>
          <w:p w14:paraId="5B1DBADB" w14:textId="77777777" w:rsidR="00710760" w:rsidRPr="00710760" w:rsidRDefault="00710760" w:rsidP="00710760">
            <w:pPr>
              <w:autoSpaceDE w:val="0"/>
              <w:autoSpaceDN w:val="0"/>
              <w:adjustRightInd w:val="0"/>
              <w:ind w:firstLine="709"/>
              <w:jc w:val="both"/>
              <w:rPr>
                <w:rFonts w:eastAsia="TimesNewRomanPSMT"/>
                <w:bCs/>
                <w:iCs/>
              </w:rPr>
            </w:pPr>
            <w:r w:rsidRPr="00710760">
              <w:rPr>
                <w:rFonts w:eastAsia="TimesNewRomanPSMT"/>
                <w:bCs/>
                <w:iCs/>
              </w:rPr>
              <w:t>В 85 регионах разработаны и утверждены нормативно-правовые акты, регламентирующие его внедрение, в том числе регламентирующие:</w:t>
            </w:r>
          </w:p>
          <w:p w14:paraId="1E963B74" w14:textId="77777777" w:rsidR="00710760" w:rsidRPr="00710760" w:rsidRDefault="00710760" w:rsidP="00710760">
            <w:pPr>
              <w:autoSpaceDE w:val="0"/>
              <w:autoSpaceDN w:val="0"/>
              <w:adjustRightInd w:val="0"/>
              <w:ind w:firstLine="709"/>
              <w:jc w:val="both"/>
              <w:rPr>
                <w:rFonts w:eastAsia="TimesNewRomanPSMT"/>
                <w:bCs/>
                <w:iCs/>
              </w:rPr>
            </w:pPr>
            <w:r w:rsidRPr="00710760">
              <w:rPr>
                <w:rFonts w:eastAsia="TimesNewRomanPSMT"/>
                <w:bCs/>
                <w:iCs/>
              </w:rPr>
              <w:t xml:space="preserve">скрининг риска падений и остеопоротических переломов у лиц 65 лет </w:t>
            </w:r>
            <w:r w:rsidR="00E700EB">
              <w:rPr>
                <w:rFonts w:eastAsia="TimesNewRomanPSMT"/>
                <w:bCs/>
                <w:iCs/>
              </w:rPr>
              <w:br/>
            </w:r>
            <w:r w:rsidRPr="00710760">
              <w:rPr>
                <w:rFonts w:eastAsia="TimesNewRomanPSMT"/>
                <w:bCs/>
                <w:iCs/>
              </w:rPr>
              <w:t>и старше при проведении профилактических осмотров и диспансеризации;</w:t>
            </w:r>
          </w:p>
          <w:p w14:paraId="04738718" w14:textId="77777777" w:rsidR="00710760" w:rsidRPr="00710760" w:rsidRDefault="00710760" w:rsidP="00710760">
            <w:pPr>
              <w:autoSpaceDE w:val="0"/>
              <w:autoSpaceDN w:val="0"/>
              <w:adjustRightInd w:val="0"/>
              <w:ind w:firstLine="709"/>
              <w:jc w:val="both"/>
              <w:rPr>
                <w:rFonts w:eastAsia="TimesNewRomanPSMT"/>
                <w:bCs/>
                <w:iCs/>
              </w:rPr>
            </w:pPr>
            <w:r w:rsidRPr="00710760">
              <w:rPr>
                <w:rFonts w:eastAsia="TimesNewRomanPSMT"/>
                <w:bCs/>
                <w:iCs/>
              </w:rPr>
              <w:t>организацию медицинской помощи пациентам с переломом проксимального отдела бедра;</w:t>
            </w:r>
          </w:p>
          <w:p w14:paraId="5F124ECD" w14:textId="77777777" w:rsidR="00710760" w:rsidRPr="00710760" w:rsidRDefault="00710760" w:rsidP="00710760">
            <w:pPr>
              <w:autoSpaceDE w:val="0"/>
              <w:autoSpaceDN w:val="0"/>
              <w:adjustRightInd w:val="0"/>
              <w:ind w:firstLine="709"/>
              <w:jc w:val="both"/>
              <w:rPr>
                <w:rFonts w:eastAsia="TimesNewRomanPSMT"/>
                <w:bCs/>
                <w:iCs/>
              </w:rPr>
            </w:pPr>
            <w:r w:rsidRPr="00710760">
              <w:rPr>
                <w:rFonts w:eastAsia="TimesNewRomanPSMT"/>
                <w:bCs/>
                <w:iCs/>
              </w:rPr>
              <w:t>организацию мер профилактики падений и переломов.</w:t>
            </w:r>
          </w:p>
          <w:p w14:paraId="5C65F952" w14:textId="77777777" w:rsidR="00710760" w:rsidRPr="00710760" w:rsidRDefault="00710760" w:rsidP="00710760">
            <w:pPr>
              <w:autoSpaceDE w:val="0"/>
              <w:autoSpaceDN w:val="0"/>
              <w:adjustRightInd w:val="0"/>
              <w:ind w:firstLine="709"/>
              <w:jc w:val="both"/>
              <w:rPr>
                <w:rFonts w:eastAsia="TimesNewRomanPSMT"/>
                <w:bCs/>
                <w:iCs/>
              </w:rPr>
            </w:pPr>
            <w:r w:rsidRPr="00710760">
              <w:rPr>
                <w:rFonts w:eastAsia="TimesNewRomanPSMT"/>
                <w:bCs/>
                <w:iCs/>
              </w:rPr>
              <w:t>Также в целях совершенствования оказания медицинской помощи гражданам с перелом проксимального отдела бедренной кости в 2025 году рекомендовано включение критерия качества медицинской помощи «доля пациентов, прооперированных в течение 2 дней после поступления в стационар по поводу перелома шейки бедра, от всех прооперированных по поводу указанного диагноза».</w:t>
            </w:r>
          </w:p>
          <w:p w14:paraId="4F1A9960" w14:textId="77777777" w:rsidR="00710760" w:rsidRPr="00710760" w:rsidRDefault="00710760" w:rsidP="00710760">
            <w:pPr>
              <w:autoSpaceDE w:val="0"/>
              <w:autoSpaceDN w:val="0"/>
              <w:adjustRightInd w:val="0"/>
              <w:ind w:firstLine="709"/>
              <w:jc w:val="both"/>
              <w:rPr>
                <w:rFonts w:eastAsia="TimesNewRomanPSMT"/>
                <w:bCs/>
                <w:iCs/>
              </w:rPr>
            </w:pPr>
            <w:r w:rsidRPr="00710760">
              <w:rPr>
                <w:rFonts w:eastAsia="TimesNewRomanPSMT"/>
                <w:bCs/>
                <w:iCs/>
              </w:rPr>
              <w:t xml:space="preserve">Порядком оказания медицинской помощи при психических расстройствах и расстройствах поведения, утвержденным приказом Минздрава России от 14 октября 2022 г. № 668н, с 1 июля 2023 года введены кабинеты </w:t>
            </w:r>
            <w:r w:rsidRPr="00710760">
              <w:rPr>
                <w:rFonts w:eastAsia="TimesNewRomanPSMT"/>
                <w:bCs/>
                <w:iCs/>
              </w:rPr>
              <w:br/>
              <w:t xml:space="preserve">медико-психологического консультирования с задачами профилактической </w:t>
            </w:r>
            <w:r w:rsidRPr="00710760">
              <w:rPr>
                <w:rFonts w:eastAsia="TimesNewRomanPSMT"/>
                <w:bCs/>
                <w:iCs/>
              </w:rPr>
              <w:br/>
              <w:t>и диагностической направленности.</w:t>
            </w:r>
          </w:p>
          <w:p w14:paraId="4A7AE8DE" w14:textId="77777777" w:rsidR="00710760" w:rsidRPr="00710760" w:rsidRDefault="00710760" w:rsidP="00710760">
            <w:pPr>
              <w:autoSpaceDE w:val="0"/>
              <w:autoSpaceDN w:val="0"/>
              <w:adjustRightInd w:val="0"/>
              <w:ind w:firstLine="709"/>
              <w:jc w:val="both"/>
              <w:rPr>
                <w:rFonts w:eastAsia="TimesNewRomanPSMT"/>
                <w:bCs/>
                <w:iCs/>
              </w:rPr>
            </w:pPr>
            <w:r w:rsidRPr="00710760">
              <w:rPr>
                <w:rFonts w:eastAsia="TimesNewRomanPSMT"/>
                <w:bCs/>
                <w:iCs/>
              </w:rPr>
              <w:t>Медицинскими психологами кабинетов проводится скрининг оценки когнитивных функций и психоэмоционального состояния пациентов с их дальнейшей маршрутизацией к профильным специалистам. Разработан направлен для работы в субъекты Российской Федерации алгоритм проведения данного диагностического исследования в первичном звене здравоохранения.</w:t>
            </w:r>
          </w:p>
          <w:p w14:paraId="68446330" w14:textId="77777777" w:rsidR="00710760" w:rsidRPr="00710760" w:rsidRDefault="00710760" w:rsidP="00710760">
            <w:pPr>
              <w:autoSpaceDE w:val="0"/>
              <w:autoSpaceDN w:val="0"/>
              <w:adjustRightInd w:val="0"/>
              <w:ind w:firstLine="709"/>
              <w:jc w:val="both"/>
              <w:rPr>
                <w:rFonts w:eastAsia="TimesNewRomanPSMT"/>
                <w:bCs/>
                <w:iCs/>
              </w:rPr>
            </w:pPr>
            <w:r w:rsidRPr="00710760">
              <w:rPr>
                <w:rFonts w:eastAsia="TimesNewRomanPSMT"/>
                <w:bCs/>
                <w:iCs/>
              </w:rPr>
              <w:lastRenderedPageBreak/>
              <w:t xml:space="preserve">Для профилактики, диагностики, терапии когнитивных расстройств </w:t>
            </w:r>
            <w:r w:rsidR="00E700EB">
              <w:rPr>
                <w:rFonts w:eastAsia="TimesNewRomanPSMT"/>
                <w:bCs/>
                <w:iCs/>
              </w:rPr>
              <w:br/>
            </w:r>
            <w:r w:rsidRPr="00710760">
              <w:rPr>
                <w:rFonts w:eastAsia="TimesNewRomanPSMT"/>
                <w:bCs/>
                <w:iCs/>
              </w:rPr>
              <w:t xml:space="preserve">и деменции совместно с Общероссийской общественной организацией «Российская ассоциация геронтологов и гериатров», Общественной организацией «Российское общество психиатров», Всероссийским обществом неврологов разработаны в 2025 году и утверждены клинические рекомендации «Когнитивные расстройства у лиц пожилого и старческого возраста» </w:t>
            </w:r>
            <w:r w:rsidR="00E700EB">
              <w:rPr>
                <w:rFonts w:eastAsia="TimesNewRomanPSMT"/>
                <w:bCs/>
                <w:iCs/>
              </w:rPr>
              <w:br/>
            </w:r>
            <w:r w:rsidRPr="00710760">
              <w:rPr>
                <w:rFonts w:eastAsia="TimesNewRomanPSMT"/>
                <w:bCs/>
                <w:iCs/>
              </w:rPr>
              <w:t>и «Делирий у лиц пожилого возраста, не ассоциированный с употреблением психоактивных вещества».</w:t>
            </w:r>
          </w:p>
          <w:p w14:paraId="229E20C6" w14:textId="77777777" w:rsidR="00710760" w:rsidRPr="00710760" w:rsidRDefault="00710760" w:rsidP="00710760">
            <w:pPr>
              <w:autoSpaceDE w:val="0"/>
              <w:autoSpaceDN w:val="0"/>
              <w:adjustRightInd w:val="0"/>
              <w:ind w:firstLine="709"/>
              <w:jc w:val="both"/>
              <w:rPr>
                <w:rFonts w:eastAsia="TimesNewRomanPSMT"/>
                <w:bCs/>
                <w:iCs/>
              </w:rPr>
            </w:pPr>
            <w:r w:rsidRPr="00710760">
              <w:rPr>
                <w:rFonts w:eastAsia="TimesNewRomanPSMT"/>
                <w:bCs/>
                <w:iCs/>
              </w:rPr>
              <w:t>Кроме того, в 2025 году разработаны методические рекомендации «Комплекс мер профилактике, раннему выявлению и лечению когнитивных нарушений у лиц пожилого и старческого возраста», предусматривающие информационно - коммуникационные и образовательные мероприятия для населения по профилактике и раннему выявлению когнитивных нарушений, алгоритм скрининга когнитивных нарушений (включая психометрические шкалы) и маршрутизации лиц с выявленными нарушениями, а также организацию инфраструктуры медицинской и социальной помощи пациентам пожилого и старческого возраста.</w:t>
            </w:r>
          </w:p>
          <w:p w14:paraId="275C1AD5" w14:textId="77777777" w:rsidR="00710760" w:rsidRPr="00710760" w:rsidRDefault="00710760" w:rsidP="00710760">
            <w:pPr>
              <w:autoSpaceDE w:val="0"/>
              <w:autoSpaceDN w:val="0"/>
              <w:adjustRightInd w:val="0"/>
              <w:ind w:firstLine="709"/>
              <w:jc w:val="both"/>
              <w:rPr>
                <w:rFonts w:eastAsia="TimesNewRomanPSMT"/>
                <w:bCs/>
                <w:iCs/>
              </w:rPr>
            </w:pPr>
            <w:r w:rsidRPr="00710760">
              <w:rPr>
                <w:rFonts w:eastAsia="TimesNewRomanPSMT"/>
                <w:bCs/>
                <w:iCs/>
              </w:rPr>
              <w:t>На текущий момент в связи с поручением Правительства Российской Федерации о создании должности «врач по медицине здорового долголетия» указанный комплекс мер будет дополнен положениями о функционировании центров медицины активного долголетия.</w:t>
            </w:r>
          </w:p>
          <w:p w14:paraId="137E1B1F" w14:textId="77777777" w:rsidR="00710760" w:rsidRPr="00710760" w:rsidRDefault="00710760" w:rsidP="00710760">
            <w:pPr>
              <w:autoSpaceDE w:val="0"/>
              <w:autoSpaceDN w:val="0"/>
              <w:adjustRightInd w:val="0"/>
              <w:ind w:firstLine="709"/>
              <w:jc w:val="both"/>
              <w:rPr>
                <w:rFonts w:eastAsia="TimesNewRomanPSMT"/>
                <w:bCs/>
                <w:iCs/>
              </w:rPr>
            </w:pPr>
            <w:r w:rsidRPr="00710760">
              <w:rPr>
                <w:rFonts w:eastAsia="TimesNewRomanPSMT"/>
                <w:bCs/>
                <w:iCs/>
              </w:rPr>
              <w:t>Одновременно, ФГБУ «НМИЦ ПН им. В.П. Сербского» Минздрава России регулярно проводятся исследования факторов-предикторов нейродегенерации зависимости от возрастной динамики, локализации патологического процесса, клинических особенностей состояния, коморбидной психической патологии с помощью нейровизуализации (функциональная МРТ), исследуется эффективность немедикаментозных интервенционных персонифицированных терапевтических стратегий (например, транскраниальная магнитная стимуляция) при когнитивных и депрессивных расстройствах у людей старшего возраста.</w:t>
            </w:r>
          </w:p>
          <w:p w14:paraId="67E34183" w14:textId="77777777" w:rsidR="00710760" w:rsidRPr="00710760" w:rsidRDefault="00710760" w:rsidP="00710760">
            <w:pPr>
              <w:autoSpaceDE w:val="0"/>
              <w:autoSpaceDN w:val="0"/>
              <w:adjustRightInd w:val="0"/>
              <w:ind w:firstLine="709"/>
              <w:jc w:val="both"/>
              <w:rPr>
                <w:rFonts w:eastAsia="TimesNewRomanPSMT"/>
                <w:bCs/>
                <w:iCs/>
              </w:rPr>
            </w:pPr>
            <w:r w:rsidRPr="00710760">
              <w:rPr>
                <w:rFonts w:eastAsia="TimesNewRomanPSMT"/>
                <w:bCs/>
                <w:iCs/>
              </w:rPr>
              <w:t>Для профилактики тяжелых нейрокогнитивных заболеваний на базе ФГБУ «НМИЦ ПН им. В.П. Сербского» Минздрава России проводятся исследования с использованием технологии искусственного интеллекта, направленные на разработку программного обеспечения, позволяющего выявлять ранние признаки когнитивных нарушений.</w:t>
            </w:r>
          </w:p>
          <w:p w14:paraId="145522D9" w14:textId="77777777" w:rsidR="00710760" w:rsidRPr="00710760" w:rsidRDefault="00710760" w:rsidP="00710760">
            <w:pPr>
              <w:autoSpaceDE w:val="0"/>
              <w:autoSpaceDN w:val="0"/>
              <w:adjustRightInd w:val="0"/>
              <w:ind w:firstLine="709"/>
              <w:jc w:val="both"/>
              <w:rPr>
                <w:rFonts w:eastAsia="TimesNewRomanPSMT"/>
                <w:bCs/>
                <w:iCs/>
              </w:rPr>
            </w:pPr>
            <w:r w:rsidRPr="00710760">
              <w:rPr>
                <w:rFonts w:eastAsia="TimesNewRomanPSMT"/>
                <w:bCs/>
                <w:iCs/>
              </w:rPr>
              <w:t>В рамках реализации ПГГ в ФГБУ «НМИЦ ПН им. В.П. Сербского» Минздрава России разработан пакет услуг для оказания медицинской помощи в амбулаторных условиях «Здоровое долголетие и психическое благополучие», направленный на профилактику, диагностику и раннее терапевтическое вмешательство при риске развития когнитивных нарушений и аффективных расстройств (далее – пакет услуг).</w:t>
            </w:r>
          </w:p>
          <w:p w14:paraId="212693A9" w14:textId="77777777" w:rsidR="00710760" w:rsidRPr="00710760" w:rsidRDefault="00710760" w:rsidP="00710760">
            <w:pPr>
              <w:autoSpaceDE w:val="0"/>
              <w:autoSpaceDN w:val="0"/>
              <w:adjustRightInd w:val="0"/>
              <w:ind w:firstLine="709"/>
              <w:jc w:val="both"/>
              <w:rPr>
                <w:rFonts w:eastAsia="TimesNewRomanPSMT"/>
                <w:bCs/>
                <w:iCs/>
              </w:rPr>
            </w:pPr>
            <w:r w:rsidRPr="00710760">
              <w:rPr>
                <w:rFonts w:eastAsia="TimesNewRomanPSMT"/>
                <w:bCs/>
                <w:iCs/>
              </w:rPr>
              <w:t>Пакет услуг включает в себя исследования для определения психоэмоционального состояния и уровня когнитивного функционирования пациентов, выявления факторов риска развития психического неблагополучия, когнитивных расстройств и депрессий, рекомендации по их коррекции, программы маршрутизации пациентов, включающие психолого-психиатрическое сопровождение, медикаментозные и немедикаментозные (инновационные) терапевтические стратегии (ТМС), реабилитационные мероприятия (программы тренинга когнитивных функций, коррекции психоэмоциональных расстройств, психообразования, нейропсихологической (когнитивной) реабилитации, школу психологической реабилитации для пациентов и их родственников).</w:t>
            </w:r>
          </w:p>
          <w:p w14:paraId="5FFB700B" w14:textId="77777777" w:rsidR="00710760" w:rsidRPr="00710760" w:rsidRDefault="00710760" w:rsidP="00710760">
            <w:pPr>
              <w:autoSpaceDE w:val="0"/>
              <w:autoSpaceDN w:val="0"/>
              <w:adjustRightInd w:val="0"/>
              <w:ind w:firstLine="709"/>
              <w:jc w:val="both"/>
              <w:rPr>
                <w:rFonts w:eastAsia="TimesNewRomanPSMT"/>
                <w:bCs/>
                <w:iCs/>
              </w:rPr>
            </w:pPr>
            <w:r w:rsidRPr="00710760">
              <w:rPr>
                <w:rFonts w:eastAsia="TimesNewRomanPSMT"/>
                <w:bCs/>
                <w:iCs/>
              </w:rPr>
              <w:lastRenderedPageBreak/>
              <w:t xml:space="preserve">ФГБУ «НМИЦ ПН им. В.М. Бехтерева» Минздрава России принял участие в XVIII Международном Форуме «Старшее поколение – 2025» </w:t>
            </w:r>
            <w:r w:rsidR="00E700EB">
              <w:rPr>
                <w:rFonts w:eastAsia="TimesNewRomanPSMT"/>
                <w:bCs/>
                <w:iCs/>
              </w:rPr>
              <w:br/>
            </w:r>
            <w:r w:rsidRPr="00710760">
              <w:rPr>
                <w:rFonts w:eastAsia="TimesNewRomanPSMT"/>
                <w:bCs/>
                <w:iCs/>
              </w:rPr>
              <w:t>и Научно-практической международной конференции «Пушковские чтения» с 30 октября по 1 ноября 2025 года на площадке конгрессно-выставочного центра «ЭКСПОФОРУМ».</w:t>
            </w:r>
          </w:p>
          <w:p w14:paraId="4C0631EF" w14:textId="77777777" w:rsidR="00710760" w:rsidRPr="00710760" w:rsidRDefault="00710760" w:rsidP="00710760">
            <w:pPr>
              <w:autoSpaceDE w:val="0"/>
              <w:autoSpaceDN w:val="0"/>
              <w:adjustRightInd w:val="0"/>
              <w:ind w:firstLine="709"/>
              <w:jc w:val="both"/>
              <w:rPr>
                <w:rFonts w:eastAsia="TimesNewRomanPSMT"/>
                <w:bCs/>
                <w:iCs/>
              </w:rPr>
            </w:pPr>
            <w:r w:rsidRPr="00710760">
              <w:rPr>
                <w:rFonts w:eastAsia="TimesNewRomanPSMT"/>
                <w:bCs/>
                <w:iCs/>
              </w:rPr>
              <w:t xml:space="preserve">Форум «Старшее поколение» традиционно выступил одной из ключевых площадок, объединяющих представителей органов государственной власти, бизнеса, некоммерческих объединений, экспертного сообщества для обсуждения актуальных тенденций социальной политики, развития системы поддержки пожилого поколения, масштабирования лучших практик здравоохранения и лечения возрастных пациентов, комплексных подходов </w:t>
            </w:r>
            <w:r w:rsidR="00E700EB">
              <w:rPr>
                <w:rFonts w:eastAsia="TimesNewRomanPSMT"/>
                <w:bCs/>
                <w:iCs/>
              </w:rPr>
              <w:br/>
            </w:r>
            <w:r w:rsidRPr="00710760">
              <w:rPr>
                <w:rFonts w:eastAsia="TimesNewRomanPSMT"/>
                <w:bCs/>
                <w:iCs/>
              </w:rPr>
              <w:t>к проблемам старения, достижения активного долголетия и обеспечения благополучия людей пожилого поколения.</w:t>
            </w:r>
          </w:p>
          <w:p w14:paraId="24B672CB" w14:textId="77777777" w:rsidR="00710760" w:rsidRPr="00710760" w:rsidRDefault="00710760" w:rsidP="00710760">
            <w:pPr>
              <w:autoSpaceDE w:val="0"/>
              <w:autoSpaceDN w:val="0"/>
              <w:adjustRightInd w:val="0"/>
              <w:ind w:firstLine="709"/>
              <w:jc w:val="both"/>
              <w:rPr>
                <w:rFonts w:eastAsia="TimesNewRomanPSMT"/>
                <w:bCs/>
                <w:iCs/>
              </w:rPr>
            </w:pPr>
            <w:r w:rsidRPr="00710760">
              <w:rPr>
                <w:rFonts w:eastAsia="TimesNewRomanPSMT"/>
                <w:bCs/>
                <w:iCs/>
              </w:rPr>
              <w:t>Мероприятие посетили 20 тысяч гостей, в том числе 3 тысячи специалистов из 45 регионов. В 36 мероприятиях конгрессно-деловой программы приняли участие более 200 спикеров из России, Беларуси, Израиля и Германии.</w:t>
            </w:r>
          </w:p>
          <w:p w14:paraId="065EAED7" w14:textId="77777777" w:rsidR="00710760" w:rsidRPr="00710760" w:rsidRDefault="00710760" w:rsidP="00710760">
            <w:pPr>
              <w:autoSpaceDE w:val="0"/>
              <w:autoSpaceDN w:val="0"/>
              <w:adjustRightInd w:val="0"/>
              <w:ind w:firstLine="709"/>
              <w:jc w:val="both"/>
              <w:rPr>
                <w:rFonts w:eastAsia="TimesNewRomanPSMT"/>
                <w:bCs/>
                <w:iCs/>
              </w:rPr>
            </w:pPr>
            <w:r w:rsidRPr="00710760">
              <w:rPr>
                <w:rFonts w:eastAsia="TimesNewRomanPSMT"/>
                <w:bCs/>
                <w:iCs/>
              </w:rPr>
              <w:t>Кроме того, в 2025 году ФГБУ «НМИЦ ПН им. В.М. Бехтерева» Минздрава России были организованы следующие научно-практические мероприятия:</w:t>
            </w:r>
          </w:p>
          <w:p w14:paraId="79662074" w14:textId="77777777" w:rsidR="00710760" w:rsidRPr="00710760" w:rsidRDefault="00710760" w:rsidP="00710760">
            <w:pPr>
              <w:autoSpaceDE w:val="0"/>
              <w:autoSpaceDN w:val="0"/>
              <w:adjustRightInd w:val="0"/>
              <w:ind w:firstLine="709"/>
              <w:jc w:val="both"/>
              <w:rPr>
                <w:rFonts w:eastAsia="TimesNewRomanPSMT"/>
                <w:bCs/>
                <w:iCs/>
              </w:rPr>
            </w:pPr>
            <w:r w:rsidRPr="00710760">
              <w:rPr>
                <w:rFonts w:eastAsia="TimesNewRomanPSMT"/>
                <w:bCs/>
                <w:iCs/>
              </w:rPr>
              <w:t xml:space="preserve">Симпозиум по проблемам психических расстройств позднего возраста </w:t>
            </w:r>
            <w:r w:rsidR="00E700EB">
              <w:rPr>
                <w:rFonts w:eastAsia="TimesNewRomanPSMT"/>
                <w:bCs/>
                <w:iCs/>
              </w:rPr>
              <w:br/>
            </w:r>
            <w:r w:rsidRPr="00710760">
              <w:rPr>
                <w:rFonts w:eastAsia="TimesNewRomanPSMT"/>
                <w:bCs/>
                <w:iCs/>
              </w:rPr>
              <w:t>в рамках Всероссийского Конгресса с международным участием «Психическое здоровье: от разнообразия феноменологии к концептуальному единству» (май 2025 года, Санкт-Петербург);</w:t>
            </w:r>
          </w:p>
          <w:p w14:paraId="5DF804BD" w14:textId="77777777" w:rsidR="00710760" w:rsidRPr="00710760" w:rsidRDefault="00710760" w:rsidP="00710760">
            <w:pPr>
              <w:autoSpaceDE w:val="0"/>
              <w:autoSpaceDN w:val="0"/>
              <w:adjustRightInd w:val="0"/>
              <w:ind w:firstLine="709"/>
              <w:jc w:val="both"/>
              <w:rPr>
                <w:rFonts w:eastAsia="TimesNewRomanPSMT"/>
                <w:bCs/>
                <w:iCs/>
              </w:rPr>
            </w:pPr>
            <w:r w:rsidRPr="00710760">
              <w:rPr>
                <w:rFonts w:eastAsia="TimesNewRomanPSMT"/>
                <w:bCs/>
                <w:iCs/>
              </w:rPr>
              <w:t>Всероссийская научно-практическая конференция с международным участием «Долголетие и психическое здоровье» (июнь 2025 года, Москва);</w:t>
            </w:r>
          </w:p>
          <w:p w14:paraId="0EDAB795" w14:textId="77777777" w:rsidR="00710760" w:rsidRPr="00710760" w:rsidRDefault="00710760" w:rsidP="00710760">
            <w:pPr>
              <w:autoSpaceDE w:val="0"/>
              <w:autoSpaceDN w:val="0"/>
              <w:adjustRightInd w:val="0"/>
              <w:ind w:firstLine="709"/>
              <w:jc w:val="both"/>
              <w:rPr>
                <w:rFonts w:eastAsia="TimesNewRomanPSMT"/>
                <w:bCs/>
                <w:iCs/>
              </w:rPr>
            </w:pPr>
            <w:r w:rsidRPr="00710760">
              <w:rPr>
                <w:rFonts w:eastAsia="TimesNewRomanPSMT"/>
                <w:bCs/>
                <w:iCs/>
              </w:rPr>
              <w:t xml:space="preserve">Международная научно-практическая конференция «Психиатрия </w:t>
            </w:r>
            <w:r w:rsidR="00E700EB">
              <w:rPr>
                <w:rFonts w:eastAsia="TimesNewRomanPSMT"/>
                <w:bCs/>
                <w:iCs/>
              </w:rPr>
              <w:br/>
            </w:r>
            <w:r w:rsidRPr="00710760">
              <w:rPr>
                <w:rFonts w:eastAsia="TimesNewRomanPSMT"/>
                <w:bCs/>
                <w:iCs/>
              </w:rPr>
              <w:t>и психология на перекрестке времен» (декабрь 2025 года, Иваново).</w:t>
            </w:r>
          </w:p>
          <w:p w14:paraId="77C17856" w14:textId="4DFA94A2" w:rsidR="00710760" w:rsidRPr="00710760" w:rsidRDefault="00710760" w:rsidP="00710760">
            <w:pPr>
              <w:autoSpaceDE w:val="0"/>
              <w:autoSpaceDN w:val="0"/>
              <w:adjustRightInd w:val="0"/>
              <w:ind w:firstLine="709"/>
              <w:jc w:val="both"/>
              <w:rPr>
                <w:rFonts w:eastAsia="TimesNewRomanPSMT"/>
                <w:bCs/>
                <w:iCs/>
              </w:rPr>
            </w:pPr>
            <w:r w:rsidRPr="00710760">
              <w:rPr>
                <w:rFonts w:eastAsia="TimesNewRomanPSMT"/>
                <w:bCs/>
                <w:iCs/>
              </w:rPr>
              <w:t>В национальном проекте «Продолжительная и активная жизнь» сформирован федеральный проект «Здоровье для каждого», который направлен на мотивирование граждан, в том числе граждан старшего поколения, к ведению здорового образа жизни, предупреждение развития неинфекционных заболеваний, а также предусматривает разработку и внедрение в субъектах Российской Федерации региональных, муниципальных и корпоративных программ укрепления здоровья (далее-федеральный проект).</w:t>
            </w:r>
          </w:p>
          <w:p w14:paraId="543277B2" w14:textId="2124DED9" w:rsidR="00710760" w:rsidRPr="00710760" w:rsidRDefault="00710760" w:rsidP="00710760">
            <w:pPr>
              <w:autoSpaceDE w:val="0"/>
              <w:autoSpaceDN w:val="0"/>
              <w:adjustRightInd w:val="0"/>
              <w:ind w:firstLine="709"/>
              <w:jc w:val="both"/>
              <w:rPr>
                <w:rFonts w:eastAsia="TimesNewRomanPSMT"/>
                <w:bCs/>
                <w:iCs/>
              </w:rPr>
            </w:pPr>
            <w:r w:rsidRPr="00710760">
              <w:rPr>
                <w:rFonts w:eastAsia="TimesNewRomanPSMT"/>
                <w:bCs/>
                <w:iCs/>
              </w:rPr>
              <w:t>В рамках проекта во всех муниципальных образованиях 89 субъектов Российской Федерации будут разработаны и реализованы 2386 муниципальных программ укрепления здоровья.  В 2025 году разработаны и внедрены  358 программ, которые предусматривают мероприятия по снижению влияния основных факторов риска развития заболеваний, первичной профилактике неинфекционных заболеваний, формированию здоровьесберегающей среды по месту жительства граждан, в том числе граждан старшего возраста.</w:t>
            </w:r>
          </w:p>
          <w:p w14:paraId="2F26DCA1" w14:textId="77777777" w:rsidR="00710760" w:rsidRPr="00710760" w:rsidRDefault="00710760" w:rsidP="00710760">
            <w:pPr>
              <w:autoSpaceDE w:val="0"/>
              <w:autoSpaceDN w:val="0"/>
              <w:adjustRightInd w:val="0"/>
              <w:ind w:firstLine="709"/>
              <w:jc w:val="both"/>
              <w:rPr>
                <w:rFonts w:eastAsia="TimesNewRomanPSMT"/>
                <w:bCs/>
                <w:iCs/>
              </w:rPr>
            </w:pPr>
            <w:r w:rsidRPr="00710760">
              <w:rPr>
                <w:rFonts w:eastAsia="TimesNewRomanPSMT"/>
                <w:bCs/>
                <w:iCs/>
              </w:rPr>
              <w:t xml:space="preserve">Федеральным государственным бюджетным учреждением «Национальный медицинский исследовательский центр терапии </w:t>
            </w:r>
            <w:r w:rsidR="00E700EB">
              <w:rPr>
                <w:rFonts w:eastAsia="TimesNewRomanPSMT"/>
                <w:bCs/>
                <w:iCs/>
              </w:rPr>
              <w:br/>
            </w:r>
            <w:r w:rsidRPr="00710760">
              <w:rPr>
                <w:rFonts w:eastAsia="TimesNewRomanPSMT"/>
                <w:bCs/>
                <w:iCs/>
              </w:rPr>
              <w:t xml:space="preserve">и профилактической медицины» Минздрава России (далее – ФГБУ «НМИЦ терапии и медицинской профилактики» Минздрава России) подготовлено руководство по разработке, внедрению и оценке эффективности «Модельные муниципальные программы укрепления общественного здоровья», предназначенные для оказания организационно-методической </w:t>
            </w:r>
            <w:r w:rsidRPr="00710760">
              <w:rPr>
                <w:rFonts w:eastAsia="TimesNewRomanPSMT"/>
                <w:bCs/>
                <w:iCs/>
              </w:rPr>
              <w:br/>
              <w:t xml:space="preserve">и практической помощи специалистам органов государственной власти муниципальных образований субъектов Российской Федерации, Центрам общественного здоровья и медицинской профилактики представителям других </w:t>
            </w:r>
            <w:r w:rsidRPr="00710760">
              <w:rPr>
                <w:rFonts w:eastAsia="TimesNewRomanPSMT"/>
                <w:bCs/>
                <w:iCs/>
              </w:rPr>
              <w:lastRenderedPageBreak/>
              <w:t xml:space="preserve">заинтересованных структур и ведомств, участвующих в процессе разработки </w:t>
            </w:r>
            <w:r w:rsidRPr="00710760">
              <w:rPr>
                <w:rFonts w:eastAsia="TimesNewRomanPSMT"/>
                <w:bCs/>
                <w:iCs/>
              </w:rPr>
              <w:br/>
              <w:t>и оценки эффективности муниципальных программ укрепления здоровья. Включает разработку паспорта муниципальной программы, оценку текущего состояния муниципалитета по наличию условий ведения гражданами здорового образа жизни, разработку и реализацию плана мероприятий и основных направлений муниципальной программ, направленных на формирование здоровье сберегающей среды по месту жительства граждан всех возрастов.</w:t>
            </w:r>
          </w:p>
          <w:p w14:paraId="00EAD4B9" w14:textId="77777777" w:rsidR="00710760" w:rsidRPr="00710760" w:rsidRDefault="00710760" w:rsidP="00710760">
            <w:pPr>
              <w:autoSpaceDE w:val="0"/>
              <w:autoSpaceDN w:val="0"/>
              <w:adjustRightInd w:val="0"/>
              <w:ind w:firstLine="709"/>
              <w:jc w:val="both"/>
              <w:rPr>
                <w:rFonts w:eastAsia="TimesNewRomanPSMT"/>
                <w:bCs/>
                <w:iCs/>
              </w:rPr>
            </w:pPr>
            <w:r w:rsidRPr="00710760">
              <w:rPr>
                <w:rFonts w:eastAsia="TimesNewRomanPSMT"/>
                <w:bCs/>
                <w:iCs/>
              </w:rPr>
              <w:t xml:space="preserve">ФГБУ «НМИЦ терапии и медицинской профилактики» Минздрава России совместно с Минздравом России на основании анализа и оценки реализуемых муниципальных программ укрепления здоровья населения разработал методические рекомендации «Внедрение модельных муниципальных программ укрепления здоровья населения», направленные на внедрение модельных муниципальных программ укрепления здоровья населения на региональном и муниципальном уровнях, а также определен порядок и алгоритм взаимодействия всех участников процесса с целью консолидации усилий и повышения эффективности </w:t>
            </w:r>
            <w:r w:rsidRPr="00710760">
              <w:rPr>
                <w:rFonts w:eastAsia="TimesNewRomanPSMT"/>
                <w:bCs/>
                <w:iCs/>
              </w:rPr>
              <w:br/>
              <w:t>и результативности (далее-Рекомендации).</w:t>
            </w:r>
          </w:p>
          <w:p w14:paraId="4BEF7494" w14:textId="17328B3F" w:rsidR="00710760" w:rsidRPr="00710760" w:rsidRDefault="00710760" w:rsidP="00710760">
            <w:pPr>
              <w:autoSpaceDE w:val="0"/>
              <w:autoSpaceDN w:val="0"/>
              <w:adjustRightInd w:val="0"/>
              <w:ind w:firstLine="709"/>
              <w:jc w:val="both"/>
              <w:rPr>
                <w:rFonts w:eastAsia="TimesNewRomanPSMT"/>
                <w:bCs/>
                <w:iCs/>
              </w:rPr>
            </w:pPr>
            <w:r w:rsidRPr="00710760">
              <w:rPr>
                <w:rFonts w:eastAsia="TimesNewRomanPSMT"/>
                <w:bCs/>
                <w:iCs/>
              </w:rPr>
              <w:t xml:space="preserve">В ФГБУ «НМИЦ терапии и профилактической медицины» Минздрава России разработана информационная система - цифровая платформа </w:t>
            </w:r>
            <w:r w:rsidRPr="00710760">
              <w:rPr>
                <w:rFonts w:eastAsia="TimesNewRomanPSMT"/>
                <w:bCs/>
                <w:iCs/>
              </w:rPr>
              <w:br/>
              <w:t xml:space="preserve">«MAP инфраструктура», предназначенная для оценки муниципальной инфраструктуры, влияющей на здоровье населения, позволяет провести оценку на уровне муниципалитета физической и ценовой доступности овощей </w:t>
            </w:r>
            <w:r w:rsidR="00E700EB">
              <w:rPr>
                <w:rFonts w:eastAsia="TimesNewRomanPSMT"/>
                <w:bCs/>
                <w:iCs/>
              </w:rPr>
              <w:br/>
            </w:r>
            <w:r w:rsidR="00D5007C">
              <w:rPr>
                <w:rFonts w:eastAsia="TimesNewRomanPSMT"/>
                <w:bCs/>
                <w:iCs/>
              </w:rPr>
              <w:t>и фруктов</w:t>
            </w:r>
            <w:r w:rsidRPr="00710760">
              <w:rPr>
                <w:rFonts w:eastAsia="TimesNewRomanPSMT"/>
                <w:bCs/>
                <w:iCs/>
              </w:rPr>
              <w:t>, спортивных объектов, включая плотность объектов инфраструктуры, равномерность распределения.</w:t>
            </w:r>
          </w:p>
          <w:p w14:paraId="3C583486" w14:textId="77777777" w:rsidR="00710760" w:rsidRPr="00710760" w:rsidRDefault="00710760" w:rsidP="00710760">
            <w:pPr>
              <w:autoSpaceDE w:val="0"/>
              <w:autoSpaceDN w:val="0"/>
              <w:adjustRightInd w:val="0"/>
              <w:ind w:firstLine="709"/>
              <w:jc w:val="both"/>
              <w:rPr>
                <w:rFonts w:eastAsia="TimesNewRomanPSMT"/>
                <w:bCs/>
                <w:iCs/>
              </w:rPr>
            </w:pPr>
            <w:r w:rsidRPr="00710760">
              <w:rPr>
                <w:rFonts w:eastAsia="TimesNewRomanPSMT"/>
                <w:bCs/>
                <w:iCs/>
              </w:rPr>
              <w:t>Разработанная платформа позволяет планировать конкретные действия, направленные на изменение инфраструктуры муниципального района/субъекта в целом, способствующие формированию здоровье сберегающей среды, как основы мотивации и условий для ведения населением всех возрастов здорового образа жизни.</w:t>
            </w:r>
          </w:p>
          <w:p w14:paraId="1EE3C70F" w14:textId="77777777" w:rsidR="00710760" w:rsidRPr="00710760" w:rsidRDefault="00710760" w:rsidP="00710760">
            <w:pPr>
              <w:autoSpaceDE w:val="0"/>
              <w:autoSpaceDN w:val="0"/>
              <w:adjustRightInd w:val="0"/>
              <w:ind w:firstLine="709"/>
              <w:jc w:val="both"/>
              <w:rPr>
                <w:rFonts w:eastAsia="TimesNewRomanPSMT"/>
                <w:bCs/>
                <w:iCs/>
              </w:rPr>
            </w:pPr>
            <w:r w:rsidRPr="00710760">
              <w:rPr>
                <w:rFonts w:eastAsia="TimesNewRomanPSMT"/>
                <w:bCs/>
                <w:iCs/>
              </w:rPr>
              <w:t>В настоящее время данная платформа используется в регионах, она станет основой для обновления муниципальных программ укрепления общественного здоровья.</w:t>
            </w:r>
          </w:p>
          <w:p w14:paraId="23583DC7" w14:textId="77777777" w:rsidR="00710760" w:rsidRPr="00710760" w:rsidRDefault="00710760" w:rsidP="00710760">
            <w:pPr>
              <w:autoSpaceDE w:val="0"/>
              <w:autoSpaceDN w:val="0"/>
              <w:adjustRightInd w:val="0"/>
              <w:ind w:firstLine="709"/>
              <w:jc w:val="both"/>
              <w:rPr>
                <w:rFonts w:eastAsia="TimesNewRomanPSMT"/>
                <w:bCs/>
                <w:iCs/>
              </w:rPr>
            </w:pPr>
            <w:r w:rsidRPr="00710760">
              <w:rPr>
                <w:rFonts w:eastAsia="TimesNewRomanPSMT"/>
                <w:bCs/>
                <w:iCs/>
              </w:rPr>
              <w:t>По данным итоговых отчетов, представленных письмами исполнительных органов субъектов Российской Федерации в сфере охраны здоровья, обновлено и внедрено 545 муниципальных программ укрепления здоровья; уровень достижения результата составляет 152,2%.</w:t>
            </w:r>
          </w:p>
          <w:p w14:paraId="0B46BF08" w14:textId="77777777" w:rsidR="00710760" w:rsidRPr="00710760" w:rsidRDefault="00710760" w:rsidP="00710760">
            <w:pPr>
              <w:autoSpaceDE w:val="0"/>
              <w:autoSpaceDN w:val="0"/>
              <w:adjustRightInd w:val="0"/>
              <w:ind w:firstLine="709"/>
              <w:jc w:val="both"/>
              <w:rPr>
                <w:rFonts w:eastAsia="TimesNewRomanPSMT"/>
                <w:bCs/>
                <w:iCs/>
              </w:rPr>
            </w:pPr>
            <w:r w:rsidRPr="00710760">
              <w:rPr>
                <w:rFonts w:eastAsia="TimesNewRomanPSMT"/>
                <w:bCs/>
                <w:iCs/>
              </w:rPr>
              <w:t xml:space="preserve">В рамках реализации федерального проекта в 89 субъектах Российской Федерации к 2030 году на 15 400 предприятиях (в 2025 г. – 2 639 предприятий; </w:t>
            </w:r>
            <w:r w:rsidRPr="00710760">
              <w:rPr>
                <w:rFonts w:eastAsia="TimesNewRomanPSMT"/>
                <w:bCs/>
                <w:iCs/>
              </w:rPr>
              <w:br/>
              <w:t xml:space="preserve">в 2026 г. – 4 809 предприятий; в 2027 г. – 7 220 предприятий;  в 2028 г. – 9 802 предприятия; в 2029г. – 13 114 предприятий;  в 2030 г. – 15 400 предприятий) </w:t>
            </w:r>
            <w:r w:rsidRPr="00710760">
              <w:rPr>
                <w:rFonts w:eastAsia="TimesNewRomanPSMT"/>
                <w:bCs/>
                <w:iCs/>
              </w:rPr>
              <w:br/>
              <w:t xml:space="preserve">с численностью работающих не менее 250 человек будут внедрены обновленные корпоративные программы, направленные на проведение мероприятий по формированию мотивации работающих граждан, в том числе и граждан старшего поколения, к ведению здорового образа жизни, отказу от курения, снижению потребления алкоголя, рациональному питанию, повышению физической активности, сохранению психологического здоровья </w:t>
            </w:r>
            <w:r w:rsidR="00E700EB">
              <w:rPr>
                <w:rFonts w:eastAsia="TimesNewRomanPSMT"/>
                <w:bCs/>
                <w:iCs/>
              </w:rPr>
              <w:br/>
            </w:r>
            <w:r w:rsidRPr="00710760">
              <w:rPr>
                <w:rFonts w:eastAsia="TimesNewRomanPSMT"/>
                <w:bCs/>
                <w:iCs/>
              </w:rPr>
              <w:t>и благополучия.</w:t>
            </w:r>
          </w:p>
          <w:p w14:paraId="341B512D" w14:textId="77777777" w:rsidR="00710760" w:rsidRPr="00710760" w:rsidRDefault="00710760" w:rsidP="00710760">
            <w:pPr>
              <w:autoSpaceDE w:val="0"/>
              <w:autoSpaceDN w:val="0"/>
              <w:adjustRightInd w:val="0"/>
              <w:ind w:firstLine="709"/>
              <w:jc w:val="both"/>
              <w:rPr>
                <w:rFonts w:eastAsia="TimesNewRomanPSMT"/>
                <w:bCs/>
                <w:iCs/>
              </w:rPr>
            </w:pPr>
            <w:r w:rsidRPr="00710760">
              <w:rPr>
                <w:rFonts w:eastAsia="TimesNewRomanPSMT"/>
                <w:bCs/>
                <w:iCs/>
              </w:rPr>
              <w:t xml:space="preserve">Руководство по разработке, внедрению и оценке эффективности корпоративных программ «Модельные корпоративные программы и практики укрепления здоровья работающих» направлено в субъекты Российской Федерации с целью внедрения и включает организационные аспекты медицинской помощи на рабочем месте, аргументы для работодателя по </w:t>
            </w:r>
            <w:r w:rsidRPr="00710760">
              <w:rPr>
                <w:rFonts w:eastAsia="TimesNewRomanPSMT"/>
                <w:bCs/>
                <w:iCs/>
              </w:rPr>
              <w:lastRenderedPageBreak/>
              <w:t>разработке и внедрению корпоративных программ укрепления здоровья работающих, методологию и этапы их разработки.</w:t>
            </w:r>
          </w:p>
          <w:p w14:paraId="1705F8D4" w14:textId="77777777" w:rsidR="00710760" w:rsidRPr="00710760" w:rsidRDefault="00710760" w:rsidP="00710760">
            <w:pPr>
              <w:autoSpaceDE w:val="0"/>
              <w:autoSpaceDN w:val="0"/>
              <w:adjustRightInd w:val="0"/>
              <w:ind w:firstLine="709"/>
              <w:jc w:val="both"/>
              <w:rPr>
                <w:rFonts w:eastAsia="TimesNewRomanPSMT"/>
                <w:bCs/>
                <w:iCs/>
              </w:rPr>
            </w:pPr>
            <w:r w:rsidRPr="00710760">
              <w:rPr>
                <w:rFonts w:eastAsia="TimesNewRomanPSMT"/>
                <w:bCs/>
                <w:iCs/>
              </w:rPr>
              <w:t xml:space="preserve">Корпоративные программы содержат наилучшие практики и состоят </w:t>
            </w:r>
            <w:r w:rsidRPr="00710760">
              <w:rPr>
                <w:rFonts w:eastAsia="TimesNewRomanPSMT"/>
                <w:bCs/>
                <w:iCs/>
              </w:rPr>
              <w:br/>
              <w:t>из модулей: «Профилактика потребления табака», «Снижение потребления алкоголя с вредными последствиями», «Здоровое питание и рабочее место», «Повышение физической активности», «Сохранение психологического здоровья и благополучия», «Профилактика инфекций и вакцинация», «Сохранение репродуктивного здоровья» с подпрограммой «Забота о семье».</w:t>
            </w:r>
          </w:p>
          <w:p w14:paraId="5B278972" w14:textId="77777777" w:rsidR="00710760" w:rsidRPr="00710760" w:rsidRDefault="00710760" w:rsidP="00710760">
            <w:pPr>
              <w:autoSpaceDE w:val="0"/>
              <w:autoSpaceDN w:val="0"/>
              <w:adjustRightInd w:val="0"/>
              <w:ind w:firstLine="709"/>
              <w:jc w:val="both"/>
              <w:rPr>
                <w:rFonts w:eastAsia="TimesNewRomanPSMT"/>
                <w:bCs/>
                <w:iCs/>
              </w:rPr>
            </w:pPr>
            <w:r w:rsidRPr="00710760">
              <w:rPr>
                <w:rFonts w:eastAsia="TimesNewRomanPSMT"/>
                <w:bCs/>
                <w:iCs/>
              </w:rPr>
              <w:t xml:space="preserve">На основании анализа и оценки реализуемых корпоративных программ укрепления здоровья работающего населения, разработаны методические рекомендации «Внедрение модельных корпоративных программ укрепления здоровья работающих», направленные в субъекты Российской Федерации </w:t>
            </w:r>
            <w:r w:rsidR="00E700EB">
              <w:rPr>
                <w:rFonts w:eastAsia="TimesNewRomanPSMT"/>
                <w:bCs/>
                <w:iCs/>
              </w:rPr>
              <w:br/>
            </w:r>
            <w:r w:rsidRPr="00710760">
              <w:rPr>
                <w:rFonts w:eastAsia="TimesNewRomanPSMT"/>
                <w:bCs/>
                <w:iCs/>
              </w:rPr>
              <w:t>с целью внедрения.</w:t>
            </w:r>
          </w:p>
          <w:p w14:paraId="16D0CF9B" w14:textId="77777777" w:rsidR="00710760" w:rsidRPr="00710760" w:rsidRDefault="00710760" w:rsidP="00710760">
            <w:pPr>
              <w:autoSpaceDE w:val="0"/>
              <w:autoSpaceDN w:val="0"/>
              <w:adjustRightInd w:val="0"/>
              <w:ind w:firstLine="709"/>
              <w:jc w:val="both"/>
              <w:rPr>
                <w:rFonts w:eastAsia="TimesNewRomanPSMT"/>
                <w:bCs/>
                <w:iCs/>
              </w:rPr>
            </w:pPr>
            <w:r w:rsidRPr="00710760">
              <w:rPr>
                <w:rFonts w:eastAsia="TimesNewRomanPSMT"/>
                <w:bCs/>
                <w:iCs/>
              </w:rPr>
              <w:t xml:space="preserve">В рамках реализации проекта ФГБУ «НМИЦ ТПМ» проведен анализ лучших корпоративных практик по ведению здорового образа жизни </w:t>
            </w:r>
            <w:r w:rsidR="00E700EB">
              <w:rPr>
                <w:rFonts w:eastAsia="TimesNewRomanPSMT"/>
                <w:bCs/>
                <w:iCs/>
              </w:rPr>
              <w:br/>
            </w:r>
            <w:r w:rsidRPr="00710760">
              <w:rPr>
                <w:rFonts w:eastAsia="TimesNewRomanPSMT"/>
                <w:bCs/>
                <w:iCs/>
              </w:rPr>
              <w:t xml:space="preserve">и профилактики хронических неинфекционных заболеваний с внедрением </w:t>
            </w:r>
            <w:r w:rsidR="00E700EB">
              <w:rPr>
                <w:rFonts w:eastAsia="TimesNewRomanPSMT"/>
                <w:bCs/>
                <w:iCs/>
              </w:rPr>
              <w:br/>
            </w:r>
            <w:r w:rsidRPr="00710760">
              <w:rPr>
                <w:rFonts w:eastAsia="TimesNewRomanPSMT"/>
                <w:bCs/>
                <w:iCs/>
              </w:rPr>
              <w:t>в деятельность предприятий в регионах.</w:t>
            </w:r>
          </w:p>
          <w:p w14:paraId="63B92414" w14:textId="77777777" w:rsidR="00710760" w:rsidRPr="00710760" w:rsidRDefault="00710760" w:rsidP="00710760">
            <w:pPr>
              <w:autoSpaceDE w:val="0"/>
              <w:autoSpaceDN w:val="0"/>
              <w:adjustRightInd w:val="0"/>
              <w:ind w:firstLine="709"/>
              <w:jc w:val="both"/>
              <w:rPr>
                <w:rFonts w:eastAsia="TimesNewRomanPSMT"/>
                <w:bCs/>
                <w:iCs/>
              </w:rPr>
            </w:pPr>
            <w:r w:rsidRPr="00710760">
              <w:rPr>
                <w:rFonts w:eastAsia="TimesNewRomanPSMT"/>
                <w:bCs/>
                <w:iCs/>
              </w:rPr>
              <w:t xml:space="preserve">Для методического сопровождения процесса разработки корпоративных программ укрепления здоровья работников и широкого их внедрения </w:t>
            </w:r>
            <w:r w:rsidR="00E700EB">
              <w:rPr>
                <w:rFonts w:eastAsia="TimesNewRomanPSMT"/>
                <w:bCs/>
                <w:iCs/>
              </w:rPr>
              <w:br/>
            </w:r>
            <w:r w:rsidRPr="00710760">
              <w:rPr>
                <w:rFonts w:eastAsia="TimesNewRomanPSMT"/>
                <w:bCs/>
                <w:iCs/>
              </w:rPr>
              <w:t>на территории Российской Федерации ФГБУ «НМИЦ ТПМ» Минздрава России разработан специальный инструмент - цифровой сервис Атрия.</w:t>
            </w:r>
          </w:p>
          <w:p w14:paraId="50AA0B00" w14:textId="77777777" w:rsidR="00710760" w:rsidRPr="00710760" w:rsidRDefault="00710760" w:rsidP="00710760">
            <w:pPr>
              <w:autoSpaceDE w:val="0"/>
              <w:autoSpaceDN w:val="0"/>
              <w:adjustRightInd w:val="0"/>
              <w:ind w:firstLine="709"/>
              <w:jc w:val="both"/>
              <w:rPr>
                <w:rFonts w:eastAsia="TimesNewRomanPSMT"/>
                <w:bCs/>
                <w:iCs/>
              </w:rPr>
            </w:pPr>
            <w:r w:rsidRPr="00710760">
              <w:rPr>
                <w:rFonts w:eastAsia="TimesNewRomanPSMT"/>
                <w:bCs/>
                <w:iCs/>
              </w:rPr>
              <w:t>Платформа Атрия является первичным компонентом для внедрения целевых корпоративных программ в трудовом коллективе.</w:t>
            </w:r>
          </w:p>
          <w:p w14:paraId="2674E2E2" w14:textId="77777777" w:rsidR="00710760" w:rsidRPr="00710760" w:rsidRDefault="00710760" w:rsidP="00710760">
            <w:pPr>
              <w:autoSpaceDE w:val="0"/>
              <w:autoSpaceDN w:val="0"/>
              <w:adjustRightInd w:val="0"/>
              <w:ind w:firstLine="709"/>
              <w:jc w:val="both"/>
              <w:rPr>
                <w:rFonts w:eastAsia="TimesNewRomanPSMT"/>
                <w:bCs/>
                <w:iCs/>
              </w:rPr>
            </w:pPr>
            <w:r w:rsidRPr="00710760">
              <w:rPr>
                <w:rFonts w:eastAsia="TimesNewRomanPSMT"/>
                <w:bCs/>
                <w:iCs/>
              </w:rPr>
              <w:t>Библиотека лучших корпоративных практик размещена на сайте ФГБУ «НМИЦ терапии и профилактической медицины» Минздрава России.</w:t>
            </w:r>
          </w:p>
          <w:p w14:paraId="6D30B072" w14:textId="77777777" w:rsidR="00710760" w:rsidRPr="00710760" w:rsidRDefault="00710760" w:rsidP="00710760">
            <w:pPr>
              <w:autoSpaceDE w:val="0"/>
              <w:autoSpaceDN w:val="0"/>
              <w:adjustRightInd w:val="0"/>
              <w:ind w:firstLine="709"/>
              <w:jc w:val="both"/>
              <w:rPr>
                <w:rFonts w:eastAsia="TimesNewRomanPSMT"/>
                <w:bCs/>
                <w:iCs/>
              </w:rPr>
            </w:pPr>
            <w:r w:rsidRPr="00710760">
              <w:rPr>
                <w:rFonts w:eastAsia="TimesNewRomanPSMT"/>
                <w:bCs/>
                <w:iCs/>
              </w:rPr>
              <w:t>В целях реализации результата «Проведен анализ лучших практик корпоративных и региональных программ по ведению ЗОЖ и профилактики ХНИЗ с внедрением в деятельность предприятия», субъектами Российской Федерации представлены итоговые отчеты о ходе внедрения обновленных корпоративных программ.</w:t>
            </w:r>
          </w:p>
          <w:p w14:paraId="7FEDF607" w14:textId="77777777" w:rsidR="00710760" w:rsidRPr="00710760" w:rsidRDefault="00710760" w:rsidP="00710760">
            <w:pPr>
              <w:autoSpaceDE w:val="0"/>
              <w:autoSpaceDN w:val="0"/>
              <w:adjustRightInd w:val="0"/>
              <w:ind w:firstLine="709"/>
              <w:jc w:val="both"/>
              <w:rPr>
                <w:rFonts w:eastAsia="TimesNewRomanPSMT"/>
                <w:bCs/>
                <w:iCs/>
              </w:rPr>
            </w:pPr>
            <w:r w:rsidRPr="00710760">
              <w:rPr>
                <w:rFonts w:eastAsia="TimesNewRomanPSMT"/>
                <w:bCs/>
                <w:iCs/>
              </w:rPr>
              <w:t xml:space="preserve">В 2025 году целевой показатель по результату – 2639 предприятий </w:t>
            </w:r>
            <w:r w:rsidR="00E700EB">
              <w:rPr>
                <w:rFonts w:eastAsia="TimesNewRomanPSMT"/>
                <w:bCs/>
                <w:iCs/>
              </w:rPr>
              <w:br/>
            </w:r>
            <w:r w:rsidRPr="00710760">
              <w:rPr>
                <w:rFonts w:eastAsia="TimesNewRomanPSMT"/>
                <w:bCs/>
                <w:iCs/>
              </w:rPr>
              <w:t>с численностью работающих не менее 250 человек, на которых внедрены обновленные корпоративные программы.</w:t>
            </w:r>
          </w:p>
          <w:p w14:paraId="67046B0B" w14:textId="77777777" w:rsidR="00710760" w:rsidRPr="00710760" w:rsidRDefault="00710760" w:rsidP="00710760">
            <w:pPr>
              <w:autoSpaceDE w:val="0"/>
              <w:autoSpaceDN w:val="0"/>
              <w:adjustRightInd w:val="0"/>
              <w:ind w:firstLine="709"/>
              <w:jc w:val="both"/>
              <w:rPr>
                <w:rFonts w:eastAsia="TimesNewRomanPSMT"/>
                <w:bCs/>
                <w:iCs/>
              </w:rPr>
            </w:pPr>
            <w:r w:rsidRPr="00710760">
              <w:rPr>
                <w:rFonts w:eastAsia="TimesNewRomanPSMT"/>
                <w:bCs/>
                <w:iCs/>
              </w:rPr>
              <w:t xml:space="preserve">По данным итоговых отчетов, представленных письмами исполнительных органов субъектов Российской Федерации в сфере охраны здоровья, на 2640 предприятиях внедрены корпоративные программы </w:t>
            </w:r>
            <w:r w:rsidR="00E700EB">
              <w:rPr>
                <w:rFonts w:eastAsia="TimesNewRomanPSMT"/>
                <w:bCs/>
                <w:iCs/>
              </w:rPr>
              <w:br/>
            </w:r>
            <w:r w:rsidRPr="00710760">
              <w:rPr>
                <w:rFonts w:eastAsia="TimesNewRomanPSMT"/>
                <w:bCs/>
                <w:iCs/>
              </w:rPr>
              <w:t xml:space="preserve">и проведен анализ лучших практик по ведению здорового образа жизни </w:t>
            </w:r>
            <w:r w:rsidR="00E700EB">
              <w:rPr>
                <w:rFonts w:eastAsia="TimesNewRomanPSMT"/>
                <w:bCs/>
                <w:iCs/>
              </w:rPr>
              <w:br/>
            </w:r>
            <w:r w:rsidRPr="00710760">
              <w:rPr>
                <w:rFonts w:eastAsia="TimesNewRomanPSMT"/>
                <w:bCs/>
                <w:iCs/>
              </w:rPr>
              <w:t xml:space="preserve">и профилактике неинфекционных заболеваний; уровень достижения результата составляет 100 </w:t>
            </w:r>
            <w:r w:rsidR="00F17A0B">
              <w:rPr>
                <w:rFonts w:eastAsia="TimesNewRomanPSMT"/>
                <w:bCs/>
                <w:iCs/>
              </w:rPr>
              <w:t>%</w:t>
            </w:r>
            <w:r w:rsidRPr="00710760">
              <w:rPr>
                <w:rFonts w:eastAsia="TimesNewRomanPSMT"/>
                <w:bCs/>
                <w:iCs/>
              </w:rPr>
              <w:t>.</w:t>
            </w:r>
          </w:p>
          <w:p w14:paraId="2F8B729E" w14:textId="77777777" w:rsidR="00D26771" w:rsidRPr="00D26771" w:rsidRDefault="00D26771" w:rsidP="004741C5">
            <w:pPr>
              <w:pStyle w:val="Style7"/>
              <w:shd w:val="clear" w:color="auto" w:fill="auto"/>
              <w:tabs>
                <w:tab w:val="left" w:pos="1244"/>
              </w:tabs>
              <w:spacing w:before="0" w:line="240" w:lineRule="auto"/>
              <w:ind w:right="23"/>
              <w:rPr>
                <w:rFonts w:ascii="Times New Roman" w:eastAsia="Times New Roman" w:hAnsi="Times New Roman" w:cs="Times New Roman"/>
                <w:spacing w:val="0"/>
                <w:sz w:val="24"/>
                <w:szCs w:val="24"/>
              </w:rPr>
            </w:pPr>
          </w:p>
          <w:p w14:paraId="13B8E746" w14:textId="77777777" w:rsidR="0083750A" w:rsidRPr="004B4ED7" w:rsidRDefault="00FE14E9" w:rsidP="0083750A">
            <w:pPr>
              <w:pStyle w:val="Style7"/>
              <w:shd w:val="clear" w:color="auto" w:fill="auto"/>
              <w:tabs>
                <w:tab w:val="left" w:pos="1244"/>
              </w:tabs>
              <w:spacing w:before="0" w:line="240" w:lineRule="auto"/>
              <w:ind w:right="23"/>
              <w:jc w:val="center"/>
              <w:rPr>
                <w:rFonts w:ascii="Times New Roman" w:hAnsi="Times New Roman" w:cs="Times New Roman"/>
                <w:sz w:val="24"/>
                <w:szCs w:val="24"/>
              </w:rPr>
            </w:pPr>
            <w:r>
              <w:rPr>
                <w:rFonts w:ascii="Times New Roman" w:hAnsi="Times New Roman" w:cs="Times New Roman"/>
                <w:sz w:val="24"/>
                <w:szCs w:val="24"/>
              </w:rPr>
              <w:t>В 2025</w:t>
            </w:r>
            <w:r w:rsidR="0083750A" w:rsidRPr="004B4ED7">
              <w:rPr>
                <w:rFonts w:ascii="Times New Roman" w:hAnsi="Times New Roman" w:cs="Times New Roman"/>
                <w:sz w:val="24"/>
                <w:szCs w:val="24"/>
              </w:rPr>
              <w:t xml:space="preserve"> году мероприяти</w:t>
            </w:r>
            <w:r>
              <w:rPr>
                <w:rFonts w:ascii="Times New Roman" w:hAnsi="Times New Roman" w:cs="Times New Roman"/>
                <w:sz w:val="24"/>
                <w:szCs w:val="24"/>
              </w:rPr>
              <w:t>я</w:t>
            </w:r>
            <w:r w:rsidR="0083750A" w:rsidRPr="004B4ED7">
              <w:rPr>
                <w:rFonts w:ascii="Times New Roman" w:hAnsi="Times New Roman" w:cs="Times New Roman"/>
                <w:sz w:val="24"/>
                <w:szCs w:val="24"/>
              </w:rPr>
              <w:t xml:space="preserve"> </w:t>
            </w:r>
            <w:r>
              <w:rPr>
                <w:rFonts w:ascii="Times New Roman" w:hAnsi="Times New Roman" w:cs="Times New Roman"/>
                <w:sz w:val="24"/>
                <w:szCs w:val="24"/>
              </w:rPr>
              <w:t>раздела выполнены</w:t>
            </w:r>
          </w:p>
          <w:p w14:paraId="378D3408" w14:textId="77777777" w:rsidR="00262B71" w:rsidRPr="00685BF7" w:rsidRDefault="00262B71" w:rsidP="0083750A">
            <w:pPr>
              <w:jc w:val="center"/>
              <w:rPr>
                <w:b/>
              </w:rPr>
            </w:pPr>
          </w:p>
        </w:tc>
      </w:tr>
      <w:tr w:rsidR="000F5C6A" w:rsidRPr="00E46D9B" w14:paraId="6EE8F3A2" w14:textId="77777777" w:rsidTr="00E936B5">
        <w:tc>
          <w:tcPr>
            <w:tcW w:w="831" w:type="dxa"/>
          </w:tcPr>
          <w:p w14:paraId="2FE2EED3" w14:textId="77777777" w:rsidR="000F5C6A" w:rsidRPr="00A53A64" w:rsidRDefault="000F5C6A" w:rsidP="00966CB6">
            <w:pPr>
              <w:tabs>
                <w:tab w:val="left" w:pos="851"/>
              </w:tabs>
              <w:autoSpaceDE w:val="0"/>
              <w:autoSpaceDN w:val="0"/>
              <w:adjustRightInd w:val="0"/>
              <w:jc w:val="both"/>
            </w:pPr>
          </w:p>
        </w:tc>
        <w:tc>
          <w:tcPr>
            <w:tcW w:w="8406" w:type="dxa"/>
            <w:vAlign w:val="center"/>
          </w:tcPr>
          <w:p w14:paraId="2FF0E86C" w14:textId="77777777" w:rsidR="000F5C6A" w:rsidRDefault="000F5C6A" w:rsidP="00042520">
            <w:pPr>
              <w:pStyle w:val="Style5"/>
              <w:shd w:val="clear" w:color="auto" w:fill="auto"/>
              <w:spacing w:after="0" w:line="240" w:lineRule="auto"/>
              <w:ind w:left="20" w:right="23" w:firstLine="700"/>
              <w:rPr>
                <w:rFonts w:ascii="Times New Roman" w:eastAsia="Times New Roman" w:hAnsi="Times New Roman" w:cs="Times New Roman"/>
                <w:b/>
                <w:sz w:val="24"/>
                <w:szCs w:val="24"/>
              </w:rPr>
            </w:pPr>
          </w:p>
          <w:p w14:paraId="481153EC" w14:textId="77777777" w:rsidR="00FE14E9" w:rsidRPr="00FE14E9" w:rsidRDefault="00FE14E9" w:rsidP="00FE14E9">
            <w:pPr>
              <w:pStyle w:val="Style7"/>
              <w:shd w:val="clear" w:color="auto" w:fill="auto"/>
              <w:tabs>
                <w:tab w:val="left" w:pos="1244"/>
              </w:tabs>
              <w:spacing w:before="0" w:line="240" w:lineRule="auto"/>
              <w:ind w:right="23"/>
              <w:jc w:val="center"/>
              <w:rPr>
                <w:rFonts w:ascii="Times New Roman" w:hAnsi="Times New Roman" w:cs="Times New Roman"/>
                <w:b/>
                <w:sz w:val="24"/>
                <w:szCs w:val="24"/>
              </w:rPr>
            </w:pPr>
            <w:r>
              <w:rPr>
                <w:rFonts w:ascii="Times New Roman" w:eastAsia="Times New Roman" w:hAnsi="Times New Roman" w:cs="Times New Roman"/>
                <w:b/>
                <w:sz w:val="28"/>
                <w:szCs w:val="28"/>
              </w:rPr>
              <w:t xml:space="preserve"> </w:t>
            </w:r>
            <w:r w:rsidRPr="00FE14E9">
              <w:rPr>
                <w:rFonts w:ascii="Times New Roman" w:hAnsi="Times New Roman" w:cs="Times New Roman"/>
                <w:b/>
                <w:sz w:val="24"/>
                <w:szCs w:val="24"/>
              </w:rPr>
              <w:t>III. Меры, направленные на создание условий для реализации личностного потенциала граждан старшего поколения и расширения их участия в жизни общества</w:t>
            </w:r>
          </w:p>
          <w:p w14:paraId="5BCD52A9" w14:textId="77777777" w:rsidR="000F5C6A" w:rsidRPr="000F5C6A" w:rsidRDefault="000F5C6A" w:rsidP="00FE14E9">
            <w:pPr>
              <w:pStyle w:val="Style5"/>
              <w:shd w:val="clear" w:color="auto" w:fill="auto"/>
              <w:spacing w:after="0" w:line="240" w:lineRule="auto"/>
              <w:ind w:left="795" w:right="23"/>
              <w:jc w:val="left"/>
              <w:rPr>
                <w:rFonts w:ascii="Times New Roman" w:hAnsi="Times New Roman" w:cs="Times New Roman"/>
                <w:b/>
                <w:i/>
                <w:sz w:val="24"/>
                <w:szCs w:val="24"/>
              </w:rPr>
            </w:pPr>
          </w:p>
        </w:tc>
      </w:tr>
      <w:tr w:rsidR="000F5C6A" w:rsidRPr="00E46D9B" w14:paraId="7C7C2616" w14:textId="77777777" w:rsidTr="00E936B5">
        <w:tc>
          <w:tcPr>
            <w:tcW w:w="831" w:type="dxa"/>
          </w:tcPr>
          <w:p w14:paraId="79D790AC" w14:textId="77777777" w:rsidR="000F5C6A" w:rsidRPr="00A53A64" w:rsidRDefault="000F5C6A" w:rsidP="00966CB6">
            <w:pPr>
              <w:tabs>
                <w:tab w:val="left" w:pos="851"/>
              </w:tabs>
              <w:autoSpaceDE w:val="0"/>
              <w:autoSpaceDN w:val="0"/>
              <w:adjustRightInd w:val="0"/>
              <w:jc w:val="both"/>
            </w:pPr>
          </w:p>
        </w:tc>
        <w:tc>
          <w:tcPr>
            <w:tcW w:w="8406" w:type="dxa"/>
            <w:vAlign w:val="center"/>
          </w:tcPr>
          <w:p w14:paraId="5DD61C61" w14:textId="77777777" w:rsidR="00686891" w:rsidRPr="00686891" w:rsidRDefault="00BF4B3C" w:rsidP="00BF4B3C">
            <w:pPr>
              <w:autoSpaceDE w:val="0"/>
              <w:autoSpaceDN w:val="0"/>
              <w:adjustRightInd w:val="0"/>
              <w:jc w:val="both"/>
              <w:rPr>
                <w:bCs/>
              </w:rPr>
            </w:pPr>
            <w:r>
              <w:rPr>
                <w:bCs/>
              </w:rPr>
              <w:t xml:space="preserve">          </w:t>
            </w:r>
            <w:r w:rsidR="00686891" w:rsidRPr="00686891">
              <w:rPr>
                <w:bCs/>
              </w:rPr>
              <w:t>По итогам реализации мероприятий раздела достигнуты следующие результаты:</w:t>
            </w:r>
          </w:p>
          <w:p w14:paraId="7A0BA5DA" w14:textId="77777777" w:rsidR="00686891" w:rsidRPr="00686891" w:rsidRDefault="00686891" w:rsidP="00686891">
            <w:pPr>
              <w:autoSpaceDE w:val="0"/>
              <w:autoSpaceDN w:val="0"/>
              <w:adjustRightInd w:val="0"/>
              <w:ind w:firstLine="709"/>
              <w:jc w:val="both"/>
              <w:rPr>
                <w:bCs/>
                <w:iCs/>
              </w:rPr>
            </w:pPr>
            <w:r w:rsidRPr="00686891">
              <w:rPr>
                <w:bCs/>
                <w:iCs/>
              </w:rPr>
              <w:t xml:space="preserve">41,9 </w:t>
            </w:r>
            <w:r>
              <w:rPr>
                <w:bCs/>
                <w:iCs/>
              </w:rPr>
              <w:t>%</w:t>
            </w:r>
            <w:r w:rsidRPr="00686891">
              <w:rPr>
                <w:bCs/>
                <w:iCs/>
              </w:rPr>
              <w:t xml:space="preserve"> граждан старшего поколения приняли участие в мероприятиях региональных программ, направленных на увеличение активного долголетия и продолжительности здоровой жизни, в том числе и в мероприятиях, </w:t>
            </w:r>
            <w:r w:rsidRPr="00686891">
              <w:rPr>
                <w:bCs/>
                <w:iCs/>
              </w:rPr>
              <w:lastRenderedPageBreak/>
              <w:t xml:space="preserve">направленных на формирование уважительного отношения к гражданам старшего поколения и понимания их ценности в обществе, важности благополучного старения граждан старшего поколения </w:t>
            </w:r>
            <w:r>
              <w:rPr>
                <w:bCs/>
                <w:iCs/>
              </w:rPr>
              <w:t>(или «</w:t>
            </w:r>
            <w:r w:rsidRPr="00686891">
              <w:rPr>
                <w:bCs/>
                <w:iCs/>
              </w:rPr>
              <w:t xml:space="preserve">41,9 </w:t>
            </w:r>
            <w:r>
              <w:rPr>
                <w:bCs/>
                <w:iCs/>
              </w:rPr>
              <w:t>%</w:t>
            </w:r>
            <w:r w:rsidRPr="00686891">
              <w:rPr>
                <w:bCs/>
                <w:iCs/>
              </w:rPr>
              <w:t xml:space="preserve"> граждан старшего поколения вовлечены в региональные программы «Активное долголетие»</w:t>
            </w:r>
            <w:r>
              <w:rPr>
                <w:bCs/>
                <w:iCs/>
              </w:rPr>
              <w:t>)</w:t>
            </w:r>
            <w:r w:rsidRPr="00686891">
              <w:rPr>
                <w:bCs/>
                <w:iCs/>
              </w:rPr>
              <w:t>;</w:t>
            </w:r>
          </w:p>
          <w:p w14:paraId="2BE69CA0" w14:textId="09149B6C" w:rsidR="00686891" w:rsidRPr="00686891" w:rsidRDefault="00686891" w:rsidP="00686891">
            <w:pPr>
              <w:autoSpaceDE w:val="0"/>
              <w:autoSpaceDN w:val="0"/>
              <w:adjustRightInd w:val="0"/>
              <w:ind w:firstLine="709"/>
              <w:jc w:val="both"/>
              <w:rPr>
                <w:i/>
              </w:rPr>
            </w:pPr>
            <w:r w:rsidRPr="00686891">
              <w:t xml:space="preserve">30 </w:t>
            </w:r>
            <w:r w:rsidR="005E1DAC">
              <w:t>%</w:t>
            </w:r>
            <w:r w:rsidRPr="00686891">
              <w:t xml:space="preserve">  граждан в возрасте от 55 лет (женщины) и от 60 лет (мужчины) до 79 лет включительно, систематически занимаются физической культурой </w:t>
            </w:r>
            <w:r w:rsidR="00E700EB">
              <w:br/>
            </w:r>
            <w:r w:rsidRPr="00686891">
              <w:t>и спортом, в общей численности граждан указанной возрастной категории.</w:t>
            </w:r>
          </w:p>
          <w:p w14:paraId="4913667D" w14:textId="77777777" w:rsidR="00FE14E9" w:rsidRPr="00FE14E9" w:rsidRDefault="00FE14E9" w:rsidP="00FE14E9">
            <w:pPr>
              <w:autoSpaceDE w:val="0"/>
              <w:autoSpaceDN w:val="0"/>
              <w:adjustRightInd w:val="0"/>
              <w:ind w:firstLine="709"/>
              <w:jc w:val="both"/>
            </w:pPr>
            <w:r w:rsidRPr="00FE14E9">
              <w:t xml:space="preserve">В рамках реализации федерального проекта «Старшее поколение» национального проекта «Семья» в 89 субъектах Российской Федерации высшими должностными лицами субъектов Российской Федерации </w:t>
            </w:r>
            <w:r w:rsidR="00E700EB">
              <w:br/>
            </w:r>
            <w:r w:rsidRPr="00FE14E9">
              <w:t xml:space="preserve">в соответствии с методическими рекомендациями по разработке (актуализации) региональных программ «Активное долголетие» субъектов Российской Федерации утверждены и совместно с заинтересованными ведомствами реализуются региональные программы «Активное долголетие» на период </w:t>
            </w:r>
            <w:r w:rsidR="00383F0E">
              <w:br/>
            </w:r>
            <w:r w:rsidRPr="00FE14E9">
              <w:t>2025 - 2030 годы (далее – региональные программы).</w:t>
            </w:r>
          </w:p>
          <w:p w14:paraId="084FA460" w14:textId="77777777" w:rsidR="00FE14E9" w:rsidRPr="00FE14E9" w:rsidRDefault="00FE14E9" w:rsidP="00FE14E9">
            <w:pPr>
              <w:autoSpaceDE w:val="0"/>
              <w:autoSpaceDN w:val="0"/>
              <w:adjustRightInd w:val="0"/>
              <w:ind w:firstLine="709"/>
              <w:jc w:val="both"/>
            </w:pPr>
            <w:r w:rsidRPr="00FE14E9">
              <w:t>Региональные программы направлены на повышение уровня жизни граждан старшего поколения посредством расширения возможностей для самореализации, улучшения физического состояния, охраны здоровья, профилактики заболеваний и факторов риска их развития, укрепления социальных связей и обеспечения комфортной и безопасной жизни.</w:t>
            </w:r>
          </w:p>
          <w:p w14:paraId="7261BDFB" w14:textId="77777777" w:rsidR="00FE14E9" w:rsidRPr="00FE14E9" w:rsidRDefault="00FE14E9" w:rsidP="00FE14E9">
            <w:pPr>
              <w:autoSpaceDE w:val="0"/>
              <w:autoSpaceDN w:val="0"/>
              <w:adjustRightInd w:val="0"/>
              <w:ind w:firstLine="709"/>
              <w:jc w:val="both"/>
            </w:pPr>
            <w:r w:rsidRPr="00FE14E9">
              <w:t>Мероприятия региональных программ в том числе включают образовательные проекты, культурно-досуговые мероприятия, творческие программы, занятия физической культурой и спортом, волонтерскую деятельность.</w:t>
            </w:r>
          </w:p>
          <w:p w14:paraId="2AC22E7C" w14:textId="77777777" w:rsidR="00FE14E9" w:rsidRPr="00FE14E9" w:rsidRDefault="00FE14E9" w:rsidP="00FE14E9">
            <w:pPr>
              <w:autoSpaceDE w:val="0"/>
              <w:autoSpaceDN w:val="0"/>
              <w:adjustRightInd w:val="0"/>
              <w:ind w:firstLine="709"/>
              <w:jc w:val="both"/>
            </w:pPr>
            <w:r w:rsidRPr="00FE14E9">
              <w:t xml:space="preserve">По итогам 2025 года в региональные программы вовлечены порядка </w:t>
            </w:r>
            <w:r w:rsidRPr="00FE14E9">
              <w:br/>
              <w:t xml:space="preserve">15 млн человек, в том числе: почти 4,7 млн человек занимаются творчеством, </w:t>
            </w:r>
            <w:r w:rsidR="00686891">
              <w:t xml:space="preserve">порядка </w:t>
            </w:r>
            <w:r w:rsidRPr="00FE14E9">
              <w:t xml:space="preserve">1,2 млн получают новые знания и умения, более 8,6 млн человек регулярно занимаются физической культурой и спортом, почти 400 тысяч человек – принимают участие в волонтерской деятельности. </w:t>
            </w:r>
          </w:p>
          <w:p w14:paraId="767E1EE3" w14:textId="77777777" w:rsidR="00FE14E9" w:rsidRPr="00FE14E9" w:rsidRDefault="00FE14E9" w:rsidP="00FE14E9">
            <w:pPr>
              <w:autoSpaceDE w:val="0"/>
              <w:autoSpaceDN w:val="0"/>
              <w:adjustRightInd w:val="0"/>
              <w:ind w:firstLine="709"/>
              <w:jc w:val="both"/>
            </w:pPr>
            <w:r w:rsidRPr="00FE14E9">
              <w:t>Вовлеченность в региональные программы позволяет дольше сохранять физическую активность и продлевать продолжительность жизни граждан старшего поколения.</w:t>
            </w:r>
          </w:p>
          <w:p w14:paraId="5F73F47B" w14:textId="77777777" w:rsidR="00FE14E9" w:rsidRPr="00FE14E9" w:rsidRDefault="00FE14E9" w:rsidP="00FE14E9">
            <w:pPr>
              <w:autoSpaceDE w:val="0"/>
              <w:autoSpaceDN w:val="0"/>
              <w:adjustRightInd w:val="0"/>
              <w:ind w:firstLine="709"/>
              <w:jc w:val="both"/>
            </w:pPr>
            <w:r w:rsidRPr="00FE14E9">
              <w:t xml:space="preserve">В 2026 году показатель «Доля граждан старшего поколения, вовлеченных </w:t>
            </w:r>
            <w:r w:rsidRPr="00FE14E9">
              <w:br/>
              <w:t xml:space="preserve">в региональные программы «Активное долголетие», выполнен (план на 2025 год </w:t>
            </w:r>
            <w:r w:rsidRPr="00FE14E9">
              <w:br/>
              <w:t xml:space="preserve">35,2 </w:t>
            </w:r>
            <w:r w:rsidR="00BF4B3C">
              <w:t>%</w:t>
            </w:r>
            <w:r w:rsidRPr="00FE14E9">
              <w:t xml:space="preserve">, факт – 41,9 </w:t>
            </w:r>
            <w:r w:rsidR="00BF4B3C">
              <w:t>%</w:t>
            </w:r>
            <w:r w:rsidRPr="00FE14E9">
              <w:t>).</w:t>
            </w:r>
          </w:p>
          <w:p w14:paraId="7E7702FF" w14:textId="769B462A" w:rsidR="00FE14E9" w:rsidRPr="00FE14E9" w:rsidRDefault="00FE14E9" w:rsidP="00FE14E9">
            <w:pPr>
              <w:autoSpaceDE w:val="0"/>
              <w:autoSpaceDN w:val="0"/>
              <w:adjustRightInd w:val="0"/>
              <w:ind w:firstLine="709"/>
              <w:jc w:val="both"/>
            </w:pPr>
            <w:r w:rsidRPr="00FE14E9">
              <w:t>Во всех субъектах Российской Федерации в рамках реализации региональных программ «Активное долголетие» в 2025 году проведено 355 507  просветительских мероприятий, направленных на формирование позитивного представления граждан старшего поколения о здоровом и активном образе жизни.</w:t>
            </w:r>
          </w:p>
          <w:p w14:paraId="36BAFB8E" w14:textId="77777777" w:rsidR="00FE14E9" w:rsidRPr="00FE14E9" w:rsidRDefault="00FE14E9" w:rsidP="00FE14E9">
            <w:pPr>
              <w:autoSpaceDE w:val="0"/>
              <w:autoSpaceDN w:val="0"/>
              <w:adjustRightInd w:val="0"/>
              <w:ind w:firstLine="709"/>
              <w:jc w:val="both"/>
            </w:pPr>
            <w:r w:rsidRPr="00FE14E9">
              <w:t>Развитие инфраструктуры программы «Активное долголетие» строится на обновлении уже работающих объектов и открытии дополнительных центров досуга.</w:t>
            </w:r>
          </w:p>
          <w:p w14:paraId="3E51476F" w14:textId="77777777" w:rsidR="00FE14E9" w:rsidRPr="00FE14E9" w:rsidRDefault="00FE14E9" w:rsidP="00FE14E9">
            <w:pPr>
              <w:autoSpaceDE w:val="0"/>
              <w:autoSpaceDN w:val="0"/>
              <w:adjustRightInd w:val="0"/>
              <w:ind w:firstLine="709"/>
              <w:jc w:val="both"/>
            </w:pPr>
            <w:r w:rsidRPr="00FE14E9">
              <w:t>В настоящее время во всех субъектах Российской Федерации созданы центры долголетия (ДК, клубы, ФОКи, социальные учреждения), в проведении мероприятий задействована вся социальная сфера региона и муниципалитеты.</w:t>
            </w:r>
          </w:p>
          <w:p w14:paraId="4F2E46CA" w14:textId="77777777" w:rsidR="00FE14E9" w:rsidRPr="00FE14E9" w:rsidRDefault="00FE14E9" w:rsidP="00FE14E9">
            <w:pPr>
              <w:autoSpaceDE w:val="0"/>
              <w:autoSpaceDN w:val="0"/>
              <w:adjustRightInd w:val="0"/>
              <w:ind w:firstLine="709"/>
              <w:jc w:val="both"/>
            </w:pPr>
            <w:r w:rsidRPr="00FE14E9">
              <w:t>Комплексные центры социального обслуживания адаптированы для занятий пожилых людей (залы для ЛФК, творческие студии и компьютерные классы).</w:t>
            </w:r>
          </w:p>
          <w:p w14:paraId="3D5E8894" w14:textId="77777777" w:rsidR="00FE14E9" w:rsidRPr="00FE14E9" w:rsidRDefault="00FE14E9" w:rsidP="00FE14E9">
            <w:pPr>
              <w:autoSpaceDE w:val="0"/>
              <w:autoSpaceDN w:val="0"/>
              <w:adjustRightInd w:val="0"/>
              <w:ind w:firstLine="709"/>
              <w:jc w:val="both"/>
            </w:pPr>
            <w:r w:rsidRPr="00FE14E9">
              <w:t xml:space="preserve">Участникам программы предоставляется льготное посещение бассейнов, задействованы стадионы и общественные пространства. В парковых зонах </w:t>
            </w:r>
            <w:r w:rsidRPr="00FE14E9">
              <w:lastRenderedPageBreak/>
              <w:t>оборудованы «тропы здоровья» для массовых тренировок, а также по скандинавской ходьбе.</w:t>
            </w:r>
          </w:p>
          <w:p w14:paraId="6EAA5D65" w14:textId="77777777" w:rsidR="00FE14E9" w:rsidRPr="00FE14E9" w:rsidRDefault="00FE14E9" w:rsidP="00FE14E9">
            <w:pPr>
              <w:autoSpaceDE w:val="0"/>
              <w:autoSpaceDN w:val="0"/>
              <w:adjustRightInd w:val="0"/>
              <w:ind w:firstLine="709"/>
              <w:jc w:val="both"/>
            </w:pPr>
            <w:r w:rsidRPr="00FE14E9">
              <w:t xml:space="preserve">Расширена сеть гериатрических кабинетов и пунктов контроля здоровья </w:t>
            </w:r>
            <w:r w:rsidRPr="00FE14E9">
              <w:br/>
              <w:t>в местах массового пребывания граждан старшего возраста.</w:t>
            </w:r>
          </w:p>
          <w:p w14:paraId="18CDDE69" w14:textId="77777777" w:rsidR="00FE14E9" w:rsidRPr="00FE14E9" w:rsidRDefault="00FE14E9" w:rsidP="00FE14E9">
            <w:pPr>
              <w:autoSpaceDE w:val="0"/>
              <w:autoSpaceDN w:val="0"/>
              <w:adjustRightInd w:val="0"/>
              <w:ind w:firstLine="709"/>
              <w:jc w:val="both"/>
            </w:pPr>
            <w:r w:rsidRPr="00FE14E9">
              <w:t>В регионах создаются единые цифровые пространства, которые делают участие в программе «Активное долголетие» максимально простым и понятным для граждан старшего поколения.</w:t>
            </w:r>
          </w:p>
          <w:p w14:paraId="2CDA1938" w14:textId="77777777" w:rsidR="00FE14E9" w:rsidRPr="00FE14E9" w:rsidRDefault="00FE14E9" w:rsidP="00FE14E9">
            <w:pPr>
              <w:autoSpaceDE w:val="0"/>
              <w:autoSpaceDN w:val="0"/>
              <w:adjustRightInd w:val="0"/>
              <w:ind w:firstLine="709"/>
              <w:jc w:val="both"/>
            </w:pPr>
            <w:r w:rsidRPr="00FE14E9">
              <w:t>Системы информирования:</w:t>
            </w:r>
          </w:p>
          <w:p w14:paraId="4606403A" w14:textId="77777777" w:rsidR="00FE14E9" w:rsidRPr="00FE14E9" w:rsidRDefault="00FE14E9" w:rsidP="00FE14E9">
            <w:pPr>
              <w:autoSpaceDE w:val="0"/>
              <w:autoSpaceDN w:val="0"/>
              <w:adjustRightInd w:val="0"/>
              <w:ind w:firstLine="709"/>
              <w:jc w:val="both"/>
            </w:pPr>
            <w:r w:rsidRPr="00FE14E9">
              <w:t xml:space="preserve">сайт «Активное долголетие», интерактивная карта, афиша, новости </w:t>
            </w:r>
            <w:r w:rsidRPr="00FE14E9">
              <w:br/>
              <w:t>и библиотека видеоуроков.</w:t>
            </w:r>
          </w:p>
          <w:p w14:paraId="78DAC476" w14:textId="77777777" w:rsidR="00FE14E9" w:rsidRPr="00FE14E9" w:rsidRDefault="00FE14E9" w:rsidP="00FE14E9">
            <w:pPr>
              <w:autoSpaceDE w:val="0"/>
              <w:autoSpaceDN w:val="0"/>
              <w:adjustRightInd w:val="0"/>
              <w:ind w:firstLine="709"/>
              <w:jc w:val="both"/>
            </w:pPr>
            <w:r w:rsidRPr="00FE14E9">
              <w:t>кол-центр, запись, маршрутизация, личный прием для консультаций.</w:t>
            </w:r>
          </w:p>
          <w:p w14:paraId="7BAFE96F" w14:textId="77777777" w:rsidR="00FE14E9" w:rsidRPr="00FE14E9" w:rsidRDefault="00FE14E9" w:rsidP="00FE14E9">
            <w:pPr>
              <w:autoSpaceDE w:val="0"/>
              <w:autoSpaceDN w:val="0"/>
              <w:adjustRightInd w:val="0"/>
              <w:ind w:firstLine="709"/>
              <w:jc w:val="both"/>
            </w:pPr>
            <w:r w:rsidRPr="00FE14E9">
              <w:t xml:space="preserve">мобильное приложение Открытый регион, региональная платформа </w:t>
            </w:r>
            <w:r w:rsidR="00E700EB">
              <w:br/>
            </w:r>
            <w:r w:rsidRPr="00FE14E9">
              <w:t>с модулем активное долголетие – онлайн запись, проактивное информирование.</w:t>
            </w:r>
          </w:p>
          <w:p w14:paraId="269B5038" w14:textId="77777777" w:rsidR="00FE14E9" w:rsidRPr="00FE14E9" w:rsidRDefault="00FE14E9" w:rsidP="00FE14E9">
            <w:pPr>
              <w:autoSpaceDE w:val="0"/>
              <w:autoSpaceDN w:val="0"/>
              <w:adjustRightInd w:val="0"/>
              <w:ind w:firstLine="709"/>
              <w:jc w:val="both"/>
            </w:pPr>
            <w:r w:rsidRPr="00FE14E9">
              <w:t>группы в социальных сетях. Регулярное освещение событий в группах проекта и администраций в VK.</w:t>
            </w:r>
          </w:p>
          <w:p w14:paraId="2F6148CA" w14:textId="77777777" w:rsidR="00FE14E9" w:rsidRPr="00FE14E9" w:rsidRDefault="00FE14E9" w:rsidP="00FE14E9">
            <w:pPr>
              <w:autoSpaceDE w:val="0"/>
              <w:autoSpaceDN w:val="0"/>
              <w:adjustRightInd w:val="0"/>
              <w:ind w:firstLine="709"/>
              <w:jc w:val="both"/>
            </w:pPr>
            <w:r w:rsidRPr="00FE14E9">
              <w:t xml:space="preserve">В региональных телеканалах, печатных и сетевых изданиях регулярно размещаются материалы, пропагандирующие активный образ жизни </w:t>
            </w:r>
            <w:r w:rsidR="00E700EB">
              <w:br/>
            </w:r>
            <w:r w:rsidRPr="00FE14E9">
              <w:t>и традиционные семейные ценности.</w:t>
            </w:r>
          </w:p>
          <w:p w14:paraId="42323C0F" w14:textId="77777777" w:rsidR="00FE14E9" w:rsidRPr="00FE14E9" w:rsidRDefault="00FE14E9" w:rsidP="00FE14E9">
            <w:pPr>
              <w:autoSpaceDE w:val="0"/>
              <w:autoSpaceDN w:val="0"/>
              <w:adjustRightInd w:val="0"/>
              <w:ind w:firstLine="709"/>
              <w:jc w:val="both"/>
            </w:pPr>
            <w:r w:rsidRPr="00FE14E9">
              <w:t xml:space="preserve">В субъектах Российской Федерации проведено 344 356 мероприятий, направленных на повышение информированности граждан старшего поколения </w:t>
            </w:r>
            <w:r w:rsidRPr="00FE14E9">
              <w:br/>
              <w:t>о мероприятиях, проводимых в рамках региональных программ «Активное долголетие».</w:t>
            </w:r>
          </w:p>
          <w:p w14:paraId="1C36DAA7" w14:textId="77777777" w:rsidR="00FE14E9" w:rsidRPr="00FE14E9" w:rsidRDefault="00FE14E9" w:rsidP="00FE14E9">
            <w:pPr>
              <w:autoSpaceDE w:val="0"/>
              <w:autoSpaceDN w:val="0"/>
              <w:adjustRightInd w:val="0"/>
              <w:ind w:firstLine="709"/>
              <w:jc w:val="both"/>
            </w:pPr>
            <w:r w:rsidRPr="00FE14E9">
              <w:t>Для обеспечения максимальной доступности занятия региональных программ «Активное долголетие» проводятся в трех форматах: в помещениях, на свежем воздухе и в онлайн-формате. Ограничений по участию в занятиях для участников не имеется.</w:t>
            </w:r>
          </w:p>
          <w:p w14:paraId="7F6EEBEA" w14:textId="77777777" w:rsidR="00FE14E9" w:rsidRPr="00FE14E9" w:rsidRDefault="00FE14E9" w:rsidP="00FE14E9">
            <w:pPr>
              <w:autoSpaceDE w:val="0"/>
              <w:autoSpaceDN w:val="0"/>
              <w:adjustRightInd w:val="0"/>
              <w:ind w:firstLine="709"/>
              <w:jc w:val="both"/>
            </w:pPr>
            <w:r w:rsidRPr="00FE14E9">
              <w:t xml:space="preserve">Для маломобильных участников и жителей отдаленных районов предусмотрены онлайн занятия, обеспечивающие доступ к образовательным </w:t>
            </w:r>
            <w:r w:rsidRPr="00FE14E9">
              <w:br/>
              <w:t>и оздоровительным программам без посещения площадок.</w:t>
            </w:r>
          </w:p>
          <w:p w14:paraId="5D5D7980" w14:textId="65E60D09" w:rsidR="00FE14E9" w:rsidRPr="00FE14E9" w:rsidRDefault="00FE14E9" w:rsidP="00FE14E9">
            <w:pPr>
              <w:autoSpaceDE w:val="0"/>
              <w:autoSpaceDN w:val="0"/>
              <w:adjustRightInd w:val="0"/>
              <w:ind w:firstLine="709"/>
              <w:jc w:val="both"/>
            </w:pPr>
            <w:r w:rsidRPr="00FE14E9">
              <w:t xml:space="preserve">В субъектах Российской Федерации действует свыше 3 </w:t>
            </w:r>
            <w:r w:rsidR="003959D7">
              <w:t>тысяч</w:t>
            </w:r>
            <w:r w:rsidRPr="00FE14E9">
              <w:t xml:space="preserve"> «университетов третьего возраста», работают порядка 110 тысяч клубных формирований.  </w:t>
            </w:r>
          </w:p>
          <w:p w14:paraId="660B0953" w14:textId="77777777" w:rsidR="00FE14E9" w:rsidRPr="00FE14E9" w:rsidRDefault="00FE14E9" w:rsidP="00FE14E9">
            <w:pPr>
              <w:autoSpaceDE w:val="0"/>
              <w:autoSpaceDN w:val="0"/>
              <w:adjustRightInd w:val="0"/>
              <w:ind w:firstLine="709"/>
              <w:jc w:val="both"/>
            </w:pPr>
            <w:r w:rsidRPr="00FE14E9">
              <w:t>В «университетах третьего возраста», в том числе на базе организаций социального обслуживания, организовано обучение граждан старшего поколения цифровой, финансовой и правовой грамотности, проводятся мероприятия по пропаганде здорового образа жизни и др.</w:t>
            </w:r>
          </w:p>
          <w:p w14:paraId="5071AF96" w14:textId="77777777" w:rsidR="00FE14E9" w:rsidRPr="00FE14E9" w:rsidRDefault="00FE14E9" w:rsidP="00FE14E9">
            <w:pPr>
              <w:autoSpaceDE w:val="0"/>
              <w:autoSpaceDN w:val="0"/>
              <w:adjustRightInd w:val="0"/>
              <w:ind w:firstLine="709"/>
              <w:jc w:val="both"/>
            </w:pPr>
            <w:r w:rsidRPr="00FE14E9">
              <w:t xml:space="preserve">Программы курсов и мероприятия разработаны с учетом психофизиологических особенностей возраста. Индивидуальный подход </w:t>
            </w:r>
            <w:r w:rsidR="00E700EB">
              <w:br/>
            </w:r>
            <w:r w:rsidRPr="00FE14E9">
              <w:t>к обучению помогает участникам легко адаптироваться к современным реалиям и сохранять социальную активность.</w:t>
            </w:r>
          </w:p>
          <w:p w14:paraId="3469DFB1" w14:textId="763E84AB" w:rsidR="00FE14E9" w:rsidRPr="00FE14E9" w:rsidRDefault="00FE14E9" w:rsidP="00FE14E9">
            <w:pPr>
              <w:autoSpaceDE w:val="0"/>
              <w:autoSpaceDN w:val="0"/>
              <w:adjustRightInd w:val="0"/>
              <w:ind w:firstLine="709"/>
              <w:jc w:val="both"/>
            </w:pPr>
            <w:r w:rsidRPr="00FE14E9">
              <w:t xml:space="preserve">В 2025 году 1,2 </w:t>
            </w:r>
            <w:r w:rsidR="003959D7">
              <w:t>млн</w:t>
            </w:r>
            <w:r w:rsidRPr="00FE14E9">
              <w:t xml:space="preserve"> граждан старшего поколения получили в них новые знания.</w:t>
            </w:r>
          </w:p>
          <w:p w14:paraId="5CB746BE" w14:textId="77777777" w:rsidR="00FE14E9" w:rsidRPr="00FE14E9" w:rsidRDefault="00FE14E9" w:rsidP="00FE14E9">
            <w:pPr>
              <w:autoSpaceDE w:val="0"/>
              <w:autoSpaceDN w:val="0"/>
              <w:adjustRightInd w:val="0"/>
              <w:ind w:firstLine="709"/>
              <w:jc w:val="both"/>
            </w:pPr>
            <w:r w:rsidRPr="00FE14E9">
              <w:t>Большой популярностью среди представителей старшего поколения пользуются центры общения старшего поколения, организованные на базе территориальных органов Социального фонда России (далее – Фонд).</w:t>
            </w:r>
          </w:p>
          <w:p w14:paraId="7E21BEC3" w14:textId="3DDFA17C" w:rsidR="00FE14E9" w:rsidRPr="00FE14E9" w:rsidRDefault="00FE14E9" w:rsidP="00FE14E9">
            <w:pPr>
              <w:autoSpaceDE w:val="0"/>
              <w:autoSpaceDN w:val="0"/>
              <w:adjustRightInd w:val="0"/>
              <w:ind w:firstLine="709"/>
              <w:jc w:val="both"/>
            </w:pPr>
            <w:r w:rsidRPr="00FE14E9">
              <w:t>Деятельность Центров общения организована в клиентских службах на площадях отделений Фонда с выделением комф</w:t>
            </w:r>
            <w:r w:rsidR="004741C5">
              <w:t xml:space="preserve">ортных помещений и оснащением </w:t>
            </w:r>
            <w:r w:rsidRPr="00FE14E9">
              <w:t>с учетом имеющихся возможностей отделений.</w:t>
            </w:r>
          </w:p>
          <w:p w14:paraId="6FA03393" w14:textId="77777777" w:rsidR="00FE14E9" w:rsidRPr="00FE14E9" w:rsidRDefault="00FE14E9" w:rsidP="00FE14E9">
            <w:pPr>
              <w:autoSpaceDE w:val="0"/>
              <w:autoSpaceDN w:val="0"/>
              <w:adjustRightInd w:val="0"/>
              <w:ind w:firstLine="709"/>
              <w:jc w:val="both"/>
            </w:pPr>
            <w:r w:rsidRPr="00FE14E9">
              <w:t xml:space="preserve">Центры общения стали единой точкой консультирования граждан старшего поколения по правовым и социальным вопросам, в том числе в режиме видеоконференций, которые проводятся специалистами юридических служб, специалистами пенсионной службы и специалистами – психологами отделений </w:t>
            </w:r>
            <w:r w:rsidRPr="00FE14E9">
              <w:lastRenderedPageBreak/>
              <w:t>Фонда. Сотрудники региональных отделений Фонда создают в центрах общения комфортную атмосферу для общения, развития и творчества, поддерживают ритм жизни граждан «серебряного» возраста, открывают дополнительные возможности для их самореализации.</w:t>
            </w:r>
          </w:p>
          <w:p w14:paraId="6FE78E9A" w14:textId="77777777" w:rsidR="00FE14E9" w:rsidRPr="00FE14E9" w:rsidRDefault="00FE14E9" w:rsidP="00FE14E9">
            <w:pPr>
              <w:autoSpaceDE w:val="0"/>
              <w:autoSpaceDN w:val="0"/>
              <w:adjustRightInd w:val="0"/>
              <w:ind w:firstLine="709"/>
              <w:jc w:val="both"/>
            </w:pPr>
            <w:r w:rsidRPr="00FE14E9">
              <w:t xml:space="preserve">В центрах общения, при наличии площадей, имеются такие функциональные площадки как зоны отдыха, мини-библиотеки, медиа-зоны, установлены гостевые компьютеры с доступом в интернет, арт-зоны </w:t>
            </w:r>
            <w:r w:rsidR="00E700EB">
              <w:br/>
            </w:r>
            <w:r w:rsidRPr="00FE14E9">
              <w:t>и помещения для массовых мероприятий.</w:t>
            </w:r>
          </w:p>
          <w:p w14:paraId="2156A20F" w14:textId="77777777" w:rsidR="00FE14E9" w:rsidRPr="00FE14E9" w:rsidRDefault="00FE14E9" w:rsidP="00FE14E9">
            <w:pPr>
              <w:autoSpaceDE w:val="0"/>
              <w:autoSpaceDN w:val="0"/>
              <w:adjustRightInd w:val="0"/>
              <w:ind w:firstLine="709"/>
              <w:jc w:val="both"/>
            </w:pPr>
            <w:r w:rsidRPr="00FE14E9">
              <w:t>По состоянию на 1 января 2026 года для граждан «серебряного» возраста открыт 986 центр общения в 88 регионах Российской Федерации.</w:t>
            </w:r>
          </w:p>
          <w:p w14:paraId="1393D386" w14:textId="77777777" w:rsidR="00FE14E9" w:rsidRPr="00FE14E9" w:rsidRDefault="00FE14E9" w:rsidP="00FE14E9">
            <w:pPr>
              <w:autoSpaceDE w:val="0"/>
              <w:autoSpaceDN w:val="0"/>
              <w:adjustRightInd w:val="0"/>
              <w:ind w:firstLine="709"/>
              <w:jc w:val="both"/>
            </w:pPr>
            <w:r w:rsidRPr="00FE14E9">
              <w:t>Одним из приоритетных направлений деятельности центров общения является организация обучения граждан старшего поколения навыкам компьютерной, правовой и финансовой грамотности, правилам безопасности при осуществлении электронных платежей.</w:t>
            </w:r>
          </w:p>
          <w:p w14:paraId="29266664" w14:textId="77777777" w:rsidR="00FE14E9" w:rsidRPr="00FE14E9" w:rsidRDefault="00FE14E9" w:rsidP="00FE14E9">
            <w:pPr>
              <w:autoSpaceDE w:val="0"/>
              <w:autoSpaceDN w:val="0"/>
              <w:adjustRightInd w:val="0"/>
              <w:ind w:firstLine="709"/>
              <w:jc w:val="both"/>
            </w:pPr>
            <w:r w:rsidRPr="00FE14E9">
              <w:t xml:space="preserve">В перечень мероприятий Центра общения старшего поколения входит: </w:t>
            </w:r>
          </w:p>
          <w:p w14:paraId="4132D256" w14:textId="77777777" w:rsidR="00FE14E9" w:rsidRPr="00FE14E9" w:rsidRDefault="00FE14E9" w:rsidP="00FE14E9">
            <w:pPr>
              <w:autoSpaceDE w:val="0"/>
              <w:autoSpaceDN w:val="0"/>
              <w:adjustRightInd w:val="0"/>
              <w:ind w:firstLine="709"/>
              <w:jc w:val="both"/>
            </w:pPr>
            <w:r w:rsidRPr="00FE14E9">
              <w:t xml:space="preserve">изучение основ финансовой грамотности, способов защиты </w:t>
            </w:r>
            <w:r w:rsidR="00E700EB">
              <w:br/>
            </w:r>
            <w:r w:rsidRPr="00FE14E9">
              <w:t>от мошенничества, управление личными финансами;</w:t>
            </w:r>
          </w:p>
          <w:p w14:paraId="55BBF612" w14:textId="77777777" w:rsidR="00FE14E9" w:rsidRPr="00FE14E9" w:rsidRDefault="00FE14E9" w:rsidP="00FE14E9">
            <w:pPr>
              <w:autoSpaceDE w:val="0"/>
              <w:autoSpaceDN w:val="0"/>
              <w:adjustRightInd w:val="0"/>
              <w:ind w:firstLine="709"/>
              <w:jc w:val="both"/>
            </w:pPr>
            <w:r w:rsidRPr="00FE14E9">
              <w:t>функционирование на базе Центра школы компьютерной грамотности «Азбука интернета»: изучение устройства клавиатуры, знакомство с функциями личного кабинета на Госуслугах;</w:t>
            </w:r>
          </w:p>
          <w:p w14:paraId="26DBFFA9" w14:textId="77777777" w:rsidR="00FE14E9" w:rsidRPr="00FE14E9" w:rsidRDefault="00FE14E9" w:rsidP="00FE14E9">
            <w:pPr>
              <w:autoSpaceDE w:val="0"/>
              <w:autoSpaceDN w:val="0"/>
              <w:adjustRightInd w:val="0"/>
              <w:ind w:firstLine="709"/>
              <w:jc w:val="both"/>
            </w:pPr>
            <w:r w:rsidRPr="00FE14E9">
              <w:t>организация мероприятий, конкурсов, выставок, квестов и других интеллектуальных и развивающих игр;</w:t>
            </w:r>
          </w:p>
          <w:p w14:paraId="60EBB82E" w14:textId="77777777" w:rsidR="00FE14E9" w:rsidRPr="00FE14E9" w:rsidRDefault="00FE14E9" w:rsidP="00FE14E9">
            <w:pPr>
              <w:autoSpaceDE w:val="0"/>
              <w:autoSpaceDN w:val="0"/>
              <w:adjustRightInd w:val="0"/>
              <w:ind w:firstLine="709"/>
              <w:jc w:val="both"/>
            </w:pPr>
            <w:r w:rsidRPr="00FE14E9">
              <w:t xml:space="preserve">обмен опытом по рукоделию, кулинарии, творчеству; </w:t>
            </w:r>
          </w:p>
          <w:p w14:paraId="4E05A8FB" w14:textId="77777777" w:rsidR="00FE14E9" w:rsidRPr="00FE14E9" w:rsidRDefault="00FE14E9" w:rsidP="00FE14E9">
            <w:pPr>
              <w:autoSpaceDE w:val="0"/>
              <w:autoSpaceDN w:val="0"/>
              <w:adjustRightInd w:val="0"/>
              <w:ind w:firstLine="709"/>
              <w:jc w:val="both"/>
            </w:pPr>
            <w:r w:rsidRPr="00FE14E9">
              <w:t xml:space="preserve">разнообразие досуга, в том числе посредством проведения совместных прогулок, пеших экскурсий по родным местам, онлайн-экскурсии </w:t>
            </w:r>
            <w:r w:rsidR="00E700EB">
              <w:br/>
            </w:r>
            <w:r w:rsidRPr="00FE14E9">
              <w:t>по краеведению, проведение видеоуроков;</w:t>
            </w:r>
          </w:p>
          <w:p w14:paraId="4A309114" w14:textId="77777777" w:rsidR="00FE14E9" w:rsidRPr="00FE14E9" w:rsidRDefault="00FE14E9" w:rsidP="00FE14E9">
            <w:pPr>
              <w:autoSpaceDE w:val="0"/>
              <w:autoSpaceDN w:val="0"/>
              <w:adjustRightInd w:val="0"/>
              <w:ind w:firstLine="709"/>
              <w:jc w:val="both"/>
            </w:pPr>
            <w:r w:rsidRPr="00FE14E9">
              <w:t xml:space="preserve">участие в акциях, проводимых движениями «Волонтеры Победы»; </w:t>
            </w:r>
          </w:p>
          <w:p w14:paraId="443A9BAF" w14:textId="77777777" w:rsidR="00FE14E9" w:rsidRPr="00FE14E9" w:rsidRDefault="00FE14E9" w:rsidP="00FE14E9">
            <w:pPr>
              <w:autoSpaceDE w:val="0"/>
              <w:autoSpaceDN w:val="0"/>
              <w:adjustRightInd w:val="0"/>
              <w:ind w:firstLine="709"/>
              <w:jc w:val="both"/>
            </w:pPr>
            <w:r w:rsidRPr="00FE14E9">
              <w:t>«#Мы вместе» и в Федеральной программе по развитию «серебряного» волонтерства «Молоды душой».</w:t>
            </w:r>
          </w:p>
          <w:p w14:paraId="1773663D" w14:textId="77777777" w:rsidR="00FE14E9" w:rsidRPr="00FE14E9" w:rsidRDefault="00FE14E9" w:rsidP="00FE14E9">
            <w:pPr>
              <w:autoSpaceDE w:val="0"/>
              <w:autoSpaceDN w:val="0"/>
              <w:adjustRightInd w:val="0"/>
              <w:ind w:firstLine="709"/>
              <w:jc w:val="both"/>
            </w:pPr>
            <w:r w:rsidRPr="00FE14E9">
              <w:t>Кроме того, центры систематически расширяют взаимодействие по проведению совместных межрегиональных мероприятий в формате видеоконференций. Для привлечения большего количества представителей старшего поколения к участию в мероприятиях осуществляется онлайн-трансляция на страницах социальных сетей отделений Фонда.</w:t>
            </w:r>
          </w:p>
          <w:p w14:paraId="4125E796" w14:textId="77777777" w:rsidR="00FE14E9" w:rsidRPr="00FE14E9" w:rsidRDefault="00FE14E9" w:rsidP="00FE14E9">
            <w:pPr>
              <w:autoSpaceDE w:val="0"/>
              <w:autoSpaceDN w:val="0"/>
              <w:adjustRightInd w:val="0"/>
              <w:ind w:firstLine="709"/>
              <w:jc w:val="both"/>
            </w:pPr>
            <w:r w:rsidRPr="00FE14E9">
              <w:t>Мероприятия с гражданами пожилого возраста проводятся во взаимодействии с органами исполнительной власти городов и районов; учреждениями культуры; обществами ветеранов и инвалидов; союзом пенсионеров, органами социальной защиты населения; лечебными учреждениями, представляющими интересы старшего поколения.</w:t>
            </w:r>
          </w:p>
          <w:p w14:paraId="66322C86" w14:textId="77777777" w:rsidR="00FE14E9" w:rsidRPr="00FE14E9" w:rsidRDefault="00FE14E9" w:rsidP="00FE14E9">
            <w:pPr>
              <w:autoSpaceDE w:val="0"/>
              <w:autoSpaceDN w:val="0"/>
              <w:adjustRightInd w:val="0"/>
              <w:ind w:firstLine="709"/>
              <w:jc w:val="both"/>
            </w:pPr>
            <w:r w:rsidRPr="00FE14E9">
              <w:t>Партнерами отделений Фонда являются Союз пенсионеров России, Общероссийская общественная организация ветеранов «Российский Союз ветеранов», Ассоциация волонтерских центров, Ассоциация финансовой грамотности, Русское географическое общество, Российское общество «Знание» и др.</w:t>
            </w:r>
          </w:p>
          <w:p w14:paraId="2DE2F203" w14:textId="64318BDE" w:rsidR="00FE14E9" w:rsidRPr="00FE14E9" w:rsidRDefault="00FE14E9" w:rsidP="00FE14E9">
            <w:pPr>
              <w:autoSpaceDE w:val="0"/>
              <w:autoSpaceDN w:val="0"/>
              <w:adjustRightInd w:val="0"/>
              <w:ind w:firstLine="709"/>
              <w:jc w:val="both"/>
            </w:pPr>
            <w:r w:rsidRPr="00FE14E9">
              <w:t xml:space="preserve">С начала реализации проекта в центрах общения проведено более 178 </w:t>
            </w:r>
            <w:r w:rsidR="003959D7">
              <w:t>тысяч</w:t>
            </w:r>
            <w:r w:rsidRPr="00FE14E9">
              <w:t xml:space="preserve"> мероприятий, в которых приняли участие свыше 1,693 млн человек, в том числе в 2025 году проведено 102 </w:t>
            </w:r>
            <w:r w:rsidR="003959D7">
              <w:t>тысяч</w:t>
            </w:r>
            <w:r w:rsidRPr="00FE14E9">
              <w:t xml:space="preserve"> мероприятий, в</w:t>
            </w:r>
            <w:r w:rsidR="001C6AAD">
              <w:t xml:space="preserve"> которых приняли участие свыше </w:t>
            </w:r>
            <w:r w:rsidRPr="00FE14E9">
              <w:t xml:space="preserve">900 </w:t>
            </w:r>
            <w:r w:rsidR="003959D7">
              <w:t>тысяч</w:t>
            </w:r>
            <w:r w:rsidRPr="00FE14E9">
              <w:t xml:space="preserve"> человек.</w:t>
            </w:r>
          </w:p>
          <w:p w14:paraId="766B350D" w14:textId="7CB1646C" w:rsidR="00FE14E9" w:rsidRPr="00FE14E9" w:rsidRDefault="00FE14E9" w:rsidP="00FE14E9">
            <w:pPr>
              <w:autoSpaceDE w:val="0"/>
              <w:autoSpaceDN w:val="0"/>
              <w:adjustRightInd w:val="0"/>
              <w:ind w:firstLine="709"/>
              <w:jc w:val="both"/>
            </w:pPr>
            <w:r w:rsidRPr="00FE14E9">
              <w:t xml:space="preserve">В целях организации и проведения массовых физкультурных мероприятий, направленных на увеличение доли граждан, систематически занимающихся физической культурой и спортом к 2030 году, в том числе лиц старшего возраста, Минспортом России ежегодно утверждается Единый </w:t>
            </w:r>
            <w:r w:rsidRPr="00FE14E9">
              <w:lastRenderedPageBreak/>
              <w:t>календарный план межрегиональных, всероссийских</w:t>
            </w:r>
            <w:r w:rsidR="0062142A">
              <w:t xml:space="preserve">, </w:t>
            </w:r>
            <w:r w:rsidRPr="00FE14E9">
              <w:t xml:space="preserve">международных </w:t>
            </w:r>
            <w:r w:rsidR="0062142A">
              <w:t>ф</w:t>
            </w:r>
            <w:r w:rsidRPr="00FE14E9">
              <w:t xml:space="preserve">изкультурных и спортивных мероприятий. </w:t>
            </w:r>
          </w:p>
          <w:p w14:paraId="09DF3D5F" w14:textId="77777777" w:rsidR="00FE14E9" w:rsidRPr="00FE14E9" w:rsidRDefault="00FE14E9" w:rsidP="00FE14E9">
            <w:pPr>
              <w:autoSpaceDE w:val="0"/>
              <w:autoSpaceDN w:val="0"/>
              <w:adjustRightInd w:val="0"/>
              <w:ind w:firstLine="709"/>
              <w:jc w:val="both"/>
            </w:pPr>
            <w:r w:rsidRPr="00FE14E9">
              <w:t xml:space="preserve">Созданная целостная система проведения физкультурных мероприятий способствует развитию физической культуры и массового спорта в Российской Федерации, в том числе для граждан старшего возраста. </w:t>
            </w:r>
          </w:p>
          <w:p w14:paraId="54420C8C" w14:textId="434EB720" w:rsidR="00FE14E9" w:rsidRPr="00FE14E9" w:rsidRDefault="00FE14E9" w:rsidP="00FE14E9">
            <w:pPr>
              <w:autoSpaceDE w:val="0"/>
              <w:autoSpaceDN w:val="0"/>
              <w:adjustRightInd w:val="0"/>
              <w:ind w:firstLine="709"/>
              <w:jc w:val="both"/>
            </w:pPr>
            <w:r w:rsidRPr="00FE14E9">
              <w:t>Ежегодно в рамках I части Единого календарного плана межрегиональных, всероссийских</w:t>
            </w:r>
            <w:r w:rsidR="0062142A">
              <w:t>, м</w:t>
            </w:r>
            <w:r w:rsidRPr="00FE14E9">
              <w:t xml:space="preserve">еждународных физкультурных и спортивных мероприятий (далее - ЕКП, I часть ЕКП) Минспортом России проводятся физкультурные мероприятий среди граждан среднего и старшего поколения. </w:t>
            </w:r>
          </w:p>
          <w:p w14:paraId="04E8490E" w14:textId="77777777" w:rsidR="00FE14E9" w:rsidRPr="00FE14E9" w:rsidRDefault="00FE14E9" w:rsidP="00FE14E9">
            <w:pPr>
              <w:autoSpaceDE w:val="0"/>
              <w:autoSpaceDN w:val="0"/>
              <w:adjustRightInd w:val="0"/>
              <w:ind w:firstLine="709"/>
              <w:jc w:val="both"/>
            </w:pPr>
            <w:r w:rsidRPr="00FE14E9">
              <w:t xml:space="preserve">ЕКП формируется в соответствии с порядком включения физкультурных и спортивных мероприятий, утвержденным приказом Минспорта России </w:t>
            </w:r>
            <w:r w:rsidRPr="00FE14E9">
              <w:br/>
              <w:t xml:space="preserve">от 7 февраля 2025 г. № 97, на основании предложений, поступивших от органов исполнительной власти субъектов Российской Федерации в области физической культуры и спорта, физкультурно-спортивных организаций и общероссийских спортивных федераций. </w:t>
            </w:r>
          </w:p>
          <w:p w14:paraId="5E474AAB" w14:textId="77777777" w:rsidR="00FE14E9" w:rsidRPr="00FE14E9" w:rsidRDefault="00FE14E9" w:rsidP="00FE14E9">
            <w:pPr>
              <w:autoSpaceDE w:val="0"/>
              <w:autoSpaceDN w:val="0"/>
              <w:adjustRightInd w:val="0"/>
              <w:ind w:firstLine="709"/>
              <w:jc w:val="both"/>
            </w:pPr>
            <w:r w:rsidRPr="00FE14E9">
              <w:t xml:space="preserve">В рамках I части ЕКП проводятся физкультурные мероприятия, включая соревнования по различным видам спорта, в том числе комплексные физкультурные мероприятия (фестивали, спартакиады, игры). Календарные планы субъектов Российской Федерации также включают в себя аналогичные физкультурные мероприятия. </w:t>
            </w:r>
          </w:p>
          <w:p w14:paraId="70085EE1" w14:textId="3DD41C7E" w:rsidR="00FE14E9" w:rsidRPr="00FE14E9" w:rsidRDefault="00FE14E9" w:rsidP="00FE14E9">
            <w:pPr>
              <w:autoSpaceDE w:val="0"/>
              <w:autoSpaceDN w:val="0"/>
              <w:adjustRightInd w:val="0"/>
              <w:ind w:firstLine="709"/>
              <w:jc w:val="both"/>
            </w:pPr>
            <w:r w:rsidRPr="00FE14E9">
              <w:t>В соответствии с I частью ЕКП на 2025 г</w:t>
            </w:r>
            <w:r w:rsidR="004741C5">
              <w:t xml:space="preserve">од Минспортом России проведено </w:t>
            </w:r>
            <w:r w:rsidRPr="00FE14E9">
              <w:t xml:space="preserve">470 физкультурных мероприятий среди лиц средних и старших возрастных групп. </w:t>
            </w:r>
          </w:p>
          <w:p w14:paraId="0C2CD900" w14:textId="77777777" w:rsidR="00FE14E9" w:rsidRPr="00FE14E9" w:rsidRDefault="00FE14E9" w:rsidP="00FE14E9">
            <w:pPr>
              <w:autoSpaceDE w:val="0"/>
              <w:autoSpaceDN w:val="0"/>
              <w:adjustRightInd w:val="0"/>
              <w:ind w:firstLine="709"/>
              <w:jc w:val="both"/>
            </w:pPr>
            <w:r w:rsidRPr="00FE14E9">
              <w:t xml:space="preserve">Граждане старшего возраста приняли участие в следующих значимых физкультурных мероприятиях: </w:t>
            </w:r>
          </w:p>
          <w:p w14:paraId="2F8D80D6" w14:textId="77777777" w:rsidR="00FE14E9" w:rsidRPr="00FE14E9" w:rsidRDefault="00FE14E9" w:rsidP="00FE14E9">
            <w:pPr>
              <w:autoSpaceDE w:val="0"/>
              <w:autoSpaceDN w:val="0"/>
              <w:adjustRightInd w:val="0"/>
              <w:ind w:firstLine="709"/>
              <w:jc w:val="both"/>
            </w:pPr>
            <w:r w:rsidRPr="00FE14E9">
              <w:t xml:space="preserve">в период с 2 по 18 мая 2025 года в п.г.т. Сириус Краснодарского края состоялся XIV Всероссийский фестиваль по хоккею среди любительских команд. В финале Фестиваля приняли участие 196 команд из 67 субъектов Российской Федерации, общее количество участников превысило 27 000 хоккеистов из 1 432 команд; </w:t>
            </w:r>
          </w:p>
          <w:p w14:paraId="62944F2E" w14:textId="77777777" w:rsidR="00FE14E9" w:rsidRPr="00FE14E9" w:rsidRDefault="00FE14E9" w:rsidP="00FE14E9">
            <w:pPr>
              <w:autoSpaceDE w:val="0"/>
              <w:autoSpaceDN w:val="0"/>
              <w:adjustRightInd w:val="0"/>
              <w:ind w:firstLine="709"/>
              <w:jc w:val="both"/>
            </w:pPr>
            <w:r w:rsidRPr="00FE14E9">
              <w:t xml:space="preserve">с 13 по 17 марта 2025 года в г. Барнауле Алтайского края состоялись </w:t>
            </w:r>
            <w:r w:rsidRPr="00FE14E9">
              <w:br/>
              <w:t xml:space="preserve">ХII Всероссийские зимние сельские спортивные игры, приуроченные </w:t>
            </w:r>
            <w:r w:rsidR="00E700EB">
              <w:br/>
            </w:r>
            <w:r w:rsidRPr="00FE14E9">
              <w:t>к</w:t>
            </w:r>
            <w:r w:rsidR="001C6AAD">
              <w:t xml:space="preserve"> празднованию </w:t>
            </w:r>
            <w:r w:rsidRPr="00FE14E9">
              <w:t xml:space="preserve">80-й годовщины Победы в Великой Отечественной войне 1941-1945 годов, в которых участвовали сборные команды субъектов, укомплектованные жителями сельских населённых пунктов. В финале приняли участие около 900 человек из 37 регионов страны; </w:t>
            </w:r>
          </w:p>
          <w:p w14:paraId="6EAE95D0" w14:textId="77777777" w:rsidR="00FE14E9" w:rsidRPr="00FE14E9" w:rsidRDefault="00FE14E9" w:rsidP="00FE14E9">
            <w:pPr>
              <w:autoSpaceDE w:val="0"/>
              <w:autoSpaceDN w:val="0"/>
              <w:adjustRightInd w:val="0"/>
              <w:ind w:firstLine="709"/>
              <w:jc w:val="both"/>
            </w:pPr>
            <w:r w:rsidRPr="00FE14E9">
              <w:t>с 3 по 7 сентября 2025 года в г. Калуге проведена VIII Всероссийская Спартакиада среди трудящихся, приуроченная к празднованию 80-й годовщине Победы в Великой Отечественной войне 1941- 194</w:t>
            </w:r>
            <w:r w:rsidR="001C6AAD">
              <w:t xml:space="preserve">5 годов (далее – Спартакиада). </w:t>
            </w:r>
            <w:r w:rsidRPr="00FE14E9">
              <w:t xml:space="preserve">В мероприятиях участвовали работники предприятий, учреждений и организаций, и их семьи. </w:t>
            </w:r>
          </w:p>
          <w:p w14:paraId="3AB6414D" w14:textId="77777777" w:rsidR="00FE14E9" w:rsidRPr="00FE14E9" w:rsidRDefault="00FE14E9" w:rsidP="00FE14E9">
            <w:pPr>
              <w:autoSpaceDE w:val="0"/>
              <w:autoSpaceDN w:val="0"/>
              <w:adjustRightInd w:val="0"/>
              <w:ind w:firstLine="709"/>
              <w:jc w:val="both"/>
            </w:pPr>
            <w:r w:rsidRPr="00FE14E9">
              <w:t>В программу соревнований по видам спорта, видам двигательной активности включались соревнования среди семей с участие</w:t>
            </w:r>
            <w:r w:rsidR="001C6AAD">
              <w:t xml:space="preserve">м не только родителей и детей, </w:t>
            </w:r>
            <w:r w:rsidRPr="00FE14E9">
              <w:t xml:space="preserve">но и дедушек и бабушек для которых организовывались интерактивные зоны, конкурсы и розыгрыши призов. За лидерство в соревнованиях боролись более 900 любителей спорта из 31 региона России. Победителем соревнований стала команда трудящихся Краснодарского края. Второе и третье места разделили спортсмены из Пензенской и Тюменской областей. </w:t>
            </w:r>
          </w:p>
          <w:p w14:paraId="7CF400CF" w14:textId="77777777" w:rsidR="00FE14E9" w:rsidRPr="00FE14E9" w:rsidRDefault="00FE14E9" w:rsidP="00FE14E9">
            <w:pPr>
              <w:autoSpaceDE w:val="0"/>
              <w:autoSpaceDN w:val="0"/>
              <w:adjustRightInd w:val="0"/>
              <w:ind w:firstLine="709"/>
              <w:jc w:val="both"/>
            </w:pPr>
            <w:r w:rsidRPr="00FE14E9">
              <w:t xml:space="preserve">В целях привлечения населения Российской Федерации </w:t>
            </w:r>
            <w:r w:rsidR="00E700EB">
              <w:br/>
            </w:r>
            <w:r w:rsidRPr="00FE14E9">
              <w:t xml:space="preserve">к систематическим занятиям физической культурой и спортом Минспортом </w:t>
            </w:r>
            <w:r w:rsidRPr="00FE14E9">
              <w:lastRenderedPageBreak/>
              <w:t xml:space="preserve">России проведены физкультурные мероприятия среди различных категорий граждан и групп населения, семей, в том числе с привлечением лиц старших возрастных групп населения: </w:t>
            </w:r>
          </w:p>
          <w:p w14:paraId="37CFFD3C" w14:textId="77777777" w:rsidR="00FE14E9" w:rsidRPr="00FE14E9" w:rsidRDefault="00FE14E9" w:rsidP="00FE14E9">
            <w:pPr>
              <w:autoSpaceDE w:val="0"/>
              <w:autoSpaceDN w:val="0"/>
              <w:adjustRightInd w:val="0"/>
              <w:ind w:firstLine="709"/>
              <w:jc w:val="both"/>
            </w:pPr>
            <w:r w:rsidRPr="00FE14E9">
              <w:t xml:space="preserve">Декада спорта и здоровья; </w:t>
            </w:r>
          </w:p>
          <w:p w14:paraId="4132C056" w14:textId="77777777" w:rsidR="00FE14E9" w:rsidRPr="00FE14E9" w:rsidRDefault="00FE14E9" w:rsidP="00FE14E9">
            <w:pPr>
              <w:autoSpaceDE w:val="0"/>
              <w:autoSpaceDN w:val="0"/>
              <w:adjustRightInd w:val="0"/>
              <w:ind w:firstLine="709"/>
              <w:jc w:val="both"/>
            </w:pPr>
            <w:r w:rsidRPr="00FE14E9">
              <w:t xml:space="preserve">Открытая Всероссийская массовая лыжная гонка «Лыжня России»; </w:t>
            </w:r>
          </w:p>
          <w:p w14:paraId="53097F67" w14:textId="77777777" w:rsidR="00FE14E9" w:rsidRPr="00FE14E9" w:rsidRDefault="00FE14E9" w:rsidP="00FE14E9">
            <w:pPr>
              <w:autoSpaceDE w:val="0"/>
              <w:autoSpaceDN w:val="0"/>
              <w:adjustRightInd w:val="0"/>
              <w:ind w:firstLine="709"/>
              <w:jc w:val="both"/>
            </w:pPr>
            <w:r w:rsidRPr="00FE14E9">
              <w:t xml:space="preserve">Всероссийские зимние сельские спортивные игры; </w:t>
            </w:r>
          </w:p>
          <w:p w14:paraId="2E697C4B" w14:textId="77777777" w:rsidR="00FE14E9" w:rsidRPr="00FE14E9" w:rsidRDefault="00FE14E9" w:rsidP="00FE14E9">
            <w:pPr>
              <w:autoSpaceDE w:val="0"/>
              <w:autoSpaceDN w:val="0"/>
              <w:adjustRightInd w:val="0"/>
              <w:ind w:firstLine="709"/>
              <w:jc w:val="both"/>
            </w:pPr>
            <w:r w:rsidRPr="00FE14E9">
              <w:t xml:space="preserve">Всероссийское физкультурное мероприятие «IX всероссийский полумарафон «ЗаБег.РФ», приуроченный к празднованию 80-й годовщины Победы в Великой Отечественной войне 1941 - 1945 годов»; </w:t>
            </w:r>
          </w:p>
          <w:p w14:paraId="1FD215FA" w14:textId="77777777" w:rsidR="00FE14E9" w:rsidRPr="00FE14E9" w:rsidRDefault="00FE14E9" w:rsidP="00FE14E9">
            <w:pPr>
              <w:autoSpaceDE w:val="0"/>
              <w:autoSpaceDN w:val="0"/>
              <w:adjustRightInd w:val="0"/>
              <w:ind w:firstLine="709"/>
              <w:jc w:val="both"/>
            </w:pPr>
            <w:r w:rsidRPr="00FE14E9">
              <w:t xml:space="preserve">Всероссийская массовая велосипедная гонка «Всемирный день велосипедиста»; </w:t>
            </w:r>
          </w:p>
          <w:p w14:paraId="59A1CB4B" w14:textId="77777777" w:rsidR="00FE14E9" w:rsidRPr="00FE14E9" w:rsidRDefault="00FE14E9" w:rsidP="00FE14E9">
            <w:pPr>
              <w:autoSpaceDE w:val="0"/>
              <w:autoSpaceDN w:val="0"/>
              <w:adjustRightInd w:val="0"/>
              <w:ind w:firstLine="709"/>
              <w:jc w:val="both"/>
            </w:pPr>
            <w:r w:rsidRPr="00FE14E9">
              <w:t>Фестиваль Всероссийского физкультурно-спортивного комп</w:t>
            </w:r>
            <w:r w:rsidR="001C6AAD">
              <w:t xml:space="preserve">лекса «Готов </w:t>
            </w:r>
            <w:r w:rsidRPr="00FE14E9">
              <w:t xml:space="preserve">к труду и обороне» среди семейных команд; </w:t>
            </w:r>
          </w:p>
          <w:p w14:paraId="2F00F448" w14:textId="348EF91A" w:rsidR="00FE14E9" w:rsidRPr="00FE14E9" w:rsidRDefault="00FE14E9" w:rsidP="00FE14E9">
            <w:pPr>
              <w:autoSpaceDE w:val="0"/>
              <w:autoSpaceDN w:val="0"/>
              <w:adjustRightInd w:val="0"/>
              <w:ind w:firstLine="709"/>
              <w:jc w:val="both"/>
            </w:pPr>
            <w:r w:rsidRPr="00FE14E9">
              <w:t xml:space="preserve">Всероссийское легкоатлетическое физкультурное мероприятие трейл-забег «Семья на спорте»; </w:t>
            </w:r>
          </w:p>
          <w:p w14:paraId="52A8478B" w14:textId="77777777" w:rsidR="00FE14E9" w:rsidRPr="00FE14E9" w:rsidRDefault="00FE14E9" w:rsidP="00FE14E9">
            <w:pPr>
              <w:autoSpaceDE w:val="0"/>
              <w:autoSpaceDN w:val="0"/>
              <w:adjustRightInd w:val="0"/>
              <w:ind w:firstLine="709"/>
              <w:jc w:val="both"/>
            </w:pPr>
            <w:r w:rsidRPr="00FE14E9">
              <w:t xml:space="preserve">День физкультурника; </w:t>
            </w:r>
          </w:p>
          <w:p w14:paraId="1CCD9416" w14:textId="77777777" w:rsidR="00FE14E9" w:rsidRPr="00FE14E9" w:rsidRDefault="00FE14E9" w:rsidP="00FE14E9">
            <w:pPr>
              <w:autoSpaceDE w:val="0"/>
              <w:autoSpaceDN w:val="0"/>
              <w:adjustRightInd w:val="0"/>
              <w:ind w:firstLine="709"/>
              <w:jc w:val="both"/>
            </w:pPr>
            <w:r w:rsidRPr="00FE14E9">
              <w:t xml:space="preserve">Всероссийские массовые соревнования «Оздоровительный спорт – </w:t>
            </w:r>
            <w:r w:rsidR="00E700EB">
              <w:br/>
            </w:r>
            <w:r w:rsidRPr="00FE14E9">
              <w:t xml:space="preserve">в каждую семью»; </w:t>
            </w:r>
          </w:p>
          <w:p w14:paraId="15B6DBBF" w14:textId="77777777" w:rsidR="00FE14E9" w:rsidRPr="00FE14E9" w:rsidRDefault="00FE14E9" w:rsidP="00FE14E9">
            <w:pPr>
              <w:autoSpaceDE w:val="0"/>
              <w:autoSpaceDN w:val="0"/>
              <w:adjustRightInd w:val="0"/>
              <w:ind w:firstLine="709"/>
              <w:jc w:val="both"/>
            </w:pPr>
            <w:r w:rsidRPr="00FE14E9">
              <w:t xml:space="preserve">Всероссийский день бега «Кросс нации» и т.д. </w:t>
            </w:r>
          </w:p>
          <w:p w14:paraId="2318FA5E" w14:textId="77777777" w:rsidR="00FE14E9" w:rsidRPr="00FE14E9" w:rsidRDefault="00FE14E9" w:rsidP="00FE14E9">
            <w:pPr>
              <w:autoSpaceDE w:val="0"/>
              <w:autoSpaceDN w:val="0"/>
              <w:adjustRightInd w:val="0"/>
              <w:ind w:firstLine="709"/>
              <w:jc w:val="both"/>
            </w:pPr>
            <w:r w:rsidRPr="00FE14E9">
              <w:t>Особое внимание уделяется приобщению к занятиям физической культурой, в том числе с целью поддержания физической формы и подготовки к выполнению нормативов испытаний Всероссийского физкультурно-спортивного комплекса «Готов к труду и обороне» (ГТО) для лиц старшего возраста.</w:t>
            </w:r>
          </w:p>
          <w:p w14:paraId="1049A2AC" w14:textId="6BF73B2D" w:rsidR="00FE14E9" w:rsidRPr="00FE14E9" w:rsidRDefault="00FE14E9" w:rsidP="00FE14E9">
            <w:pPr>
              <w:autoSpaceDE w:val="0"/>
              <w:autoSpaceDN w:val="0"/>
              <w:adjustRightInd w:val="0"/>
              <w:ind w:firstLine="709"/>
              <w:jc w:val="both"/>
            </w:pPr>
            <w:r w:rsidRPr="00FE14E9">
              <w:t xml:space="preserve">Субъектами Российской Федерации проведены 80 951 физкультурных </w:t>
            </w:r>
            <w:r w:rsidRPr="00FE14E9">
              <w:br/>
              <w:t>и массовых спортивные мероприятий с участием граждан старшего поколения, в том числе мероприятия Всероссийского физкультурно-спортивного комплекса «Готов к труду и обороне» (ГТО).</w:t>
            </w:r>
          </w:p>
          <w:p w14:paraId="73F24EA3" w14:textId="77777777" w:rsidR="00FE14E9" w:rsidRPr="00FE14E9" w:rsidRDefault="00FE14E9" w:rsidP="00FE14E9">
            <w:pPr>
              <w:autoSpaceDE w:val="0"/>
              <w:autoSpaceDN w:val="0"/>
              <w:adjustRightInd w:val="0"/>
              <w:ind w:firstLine="709"/>
              <w:jc w:val="both"/>
            </w:pPr>
            <w:r w:rsidRPr="00FE14E9">
              <w:t xml:space="preserve">В целях реализации Стратегии развития физической культуры и спорта </w:t>
            </w:r>
            <w:r w:rsidRPr="00FE14E9">
              <w:br/>
              <w:t xml:space="preserve">в Российской Федерации на период до 2030 года, утвержденного распоряжением Правительства Российской Федерации от 28 декабря 2020 г. № 3615-р, Минспортом России утвержден актуализированный Комплекс мер по развитию физической культуры и спорта среди граждан среднего и старшего возраста, включая мероприятия по созданию условий для занятий </w:t>
            </w:r>
            <w:r w:rsidR="001C6AAD">
              <w:t xml:space="preserve">физической культурой и спортом </w:t>
            </w:r>
            <w:r w:rsidRPr="00FE14E9">
              <w:t>по месту работы» (приказ Минспорта России от 23 октября 2024 г. № 1056).</w:t>
            </w:r>
          </w:p>
          <w:p w14:paraId="31BFBF39" w14:textId="77777777" w:rsidR="00FE14E9" w:rsidRPr="00FE14E9" w:rsidRDefault="00FE14E9" w:rsidP="00FE14E9">
            <w:pPr>
              <w:autoSpaceDE w:val="0"/>
              <w:autoSpaceDN w:val="0"/>
              <w:adjustRightInd w:val="0"/>
              <w:ind w:firstLine="709"/>
              <w:jc w:val="both"/>
            </w:pPr>
            <w:r w:rsidRPr="00FE14E9">
              <w:t>В субъектах Российской Федерации гражданам старшего поколения предоставлена возможность на безвозмездной или льготной основе посещать бассейны, спортивные залы, ледовые площадки, корты, плоскостные спортивные сооружения для занятий в группах здоровья</w:t>
            </w:r>
            <w:r w:rsidR="001C6AAD">
              <w:t xml:space="preserve">, а также такими видами спорта </w:t>
            </w:r>
            <w:r w:rsidRPr="00FE14E9">
              <w:t xml:space="preserve">как плавание, настольный теннис, лыжные гонки, катание на коньках </w:t>
            </w:r>
            <w:r w:rsidR="00E700EB">
              <w:br/>
            </w:r>
            <w:r w:rsidRPr="00FE14E9">
              <w:t>и другими.</w:t>
            </w:r>
          </w:p>
          <w:p w14:paraId="2417B8DD" w14:textId="77777777" w:rsidR="00FE14E9" w:rsidRPr="00FE14E9" w:rsidRDefault="00FE14E9" w:rsidP="00FE14E9">
            <w:pPr>
              <w:autoSpaceDE w:val="0"/>
              <w:autoSpaceDN w:val="0"/>
              <w:adjustRightInd w:val="0"/>
              <w:ind w:firstLine="709"/>
              <w:jc w:val="both"/>
            </w:pPr>
            <w:r w:rsidRPr="00FE14E9">
              <w:t xml:space="preserve">На официальном сайте Минспорта России размещены комплексы упражнений для самостоятельных занятий физической культурой граждан старшего возраста, разработанные при участии Союза пенсионеров России </w:t>
            </w:r>
            <w:r w:rsidR="00E700EB">
              <w:br/>
            </w:r>
            <w:r w:rsidRPr="00FE14E9">
              <w:t>и специалистов ведущих фитнес-клубов страны.</w:t>
            </w:r>
          </w:p>
          <w:p w14:paraId="3D1BB0E1" w14:textId="77777777" w:rsidR="00FE14E9" w:rsidRPr="00FE14E9" w:rsidRDefault="00FE14E9" w:rsidP="00FE14E9">
            <w:pPr>
              <w:autoSpaceDE w:val="0"/>
              <w:autoSpaceDN w:val="0"/>
              <w:adjustRightInd w:val="0"/>
              <w:ind w:firstLine="709"/>
              <w:jc w:val="both"/>
            </w:pPr>
            <w:r w:rsidRPr="00FE14E9">
              <w:t xml:space="preserve">В субъектах Российской Федерации на постоянной основе проводятся занятия с гражданами старшего поколения как в спортивных залах, так и на открытых плоскостных площадках, а также в парках и скверах. </w:t>
            </w:r>
          </w:p>
          <w:p w14:paraId="6A5D8339" w14:textId="77777777" w:rsidR="00FE14E9" w:rsidRPr="00FE14E9" w:rsidRDefault="00FE14E9" w:rsidP="00FE14E9">
            <w:pPr>
              <w:autoSpaceDE w:val="0"/>
              <w:autoSpaceDN w:val="0"/>
              <w:adjustRightInd w:val="0"/>
              <w:ind w:firstLine="709"/>
              <w:jc w:val="both"/>
            </w:pPr>
            <w:r w:rsidRPr="00FE14E9">
              <w:t xml:space="preserve">В парках культуры и отдыха, лесных зонах ведутся занятия для всех желающих по различным видам двигательной активности, таким как йога, </w:t>
            </w:r>
            <w:r w:rsidRPr="00FE14E9">
              <w:lastRenderedPageBreak/>
              <w:t>дыхательная гимнастика, спортивное ориентирование, фитнес, северная ходьба, оборудуются «тропы здоровья», вело и пешие маршруты.</w:t>
            </w:r>
          </w:p>
          <w:p w14:paraId="20801998" w14:textId="77777777" w:rsidR="00FE14E9" w:rsidRPr="00FE14E9" w:rsidRDefault="00FE14E9" w:rsidP="00FE14E9">
            <w:pPr>
              <w:autoSpaceDE w:val="0"/>
              <w:autoSpaceDN w:val="0"/>
              <w:adjustRightInd w:val="0"/>
              <w:ind w:firstLine="709"/>
              <w:jc w:val="both"/>
            </w:pPr>
            <w:r w:rsidRPr="00FE14E9">
              <w:t xml:space="preserve">В ряде субъектов Российской Федерации развивается сеть физкультурно-спортивных клубов по месту жительства, в которых граждане старшего поколения не только активно занимаются физической культурой, но </w:t>
            </w:r>
            <w:r w:rsidR="00E700EB">
              <w:br/>
            </w:r>
            <w:r w:rsidRPr="00FE14E9">
              <w:t>и привлекаются в качестве инструкторов.</w:t>
            </w:r>
          </w:p>
          <w:p w14:paraId="6D62A7AB" w14:textId="77777777" w:rsidR="00FE14E9" w:rsidRPr="00FE14E9" w:rsidRDefault="00FE14E9" w:rsidP="00FE14E9">
            <w:pPr>
              <w:autoSpaceDE w:val="0"/>
              <w:autoSpaceDN w:val="0"/>
              <w:adjustRightInd w:val="0"/>
              <w:ind w:firstLine="709"/>
              <w:jc w:val="both"/>
            </w:pPr>
            <w:r w:rsidRPr="00FE14E9">
              <w:t xml:space="preserve">Минтрудом России совместно с Общественной организацией </w:t>
            </w:r>
            <w:r w:rsidRPr="00FE14E9">
              <w:br/>
              <w:t>«Союз пенсионеров России» в 2025 году проведена X Спартакиада пенсионеров России, приуроченная к празднованию 80-й годовщины Победы в Великой Отечественной войне 1941 - 1945 годов (далее – Спартакиада).</w:t>
            </w:r>
          </w:p>
          <w:p w14:paraId="7CC747F3" w14:textId="77777777" w:rsidR="00FE14E9" w:rsidRPr="00FE14E9" w:rsidRDefault="00FE14E9" w:rsidP="00FE14E9">
            <w:pPr>
              <w:autoSpaceDE w:val="0"/>
              <w:autoSpaceDN w:val="0"/>
              <w:adjustRightInd w:val="0"/>
              <w:ind w:firstLine="709"/>
              <w:jc w:val="both"/>
            </w:pPr>
            <w:r w:rsidRPr="00FE14E9">
              <w:t>Спартакиада, это комплексное физкультурное мероприятие, включающее муниципальный, региональный и всероссийский этапы:</w:t>
            </w:r>
          </w:p>
          <w:p w14:paraId="042026CC" w14:textId="77777777" w:rsidR="00FE14E9" w:rsidRPr="00FE14E9" w:rsidRDefault="00FE14E9" w:rsidP="00FE14E9">
            <w:pPr>
              <w:autoSpaceDE w:val="0"/>
              <w:autoSpaceDN w:val="0"/>
              <w:adjustRightInd w:val="0"/>
              <w:ind w:firstLine="709"/>
              <w:jc w:val="both"/>
            </w:pPr>
            <w:r w:rsidRPr="00FE14E9">
              <w:t>муниципальный: 66 622 участников (1 458 муниципальных образований);</w:t>
            </w:r>
          </w:p>
          <w:p w14:paraId="607D1AC7" w14:textId="77777777" w:rsidR="00FE14E9" w:rsidRPr="00FE14E9" w:rsidRDefault="00FE14E9" w:rsidP="00FE14E9">
            <w:pPr>
              <w:autoSpaceDE w:val="0"/>
              <w:autoSpaceDN w:val="0"/>
              <w:adjustRightInd w:val="0"/>
              <w:ind w:firstLine="709"/>
              <w:jc w:val="both"/>
            </w:pPr>
            <w:r w:rsidRPr="00FE14E9">
              <w:t>региональный: 18 382 участников;</w:t>
            </w:r>
          </w:p>
          <w:p w14:paraId="3A7926C0" w14:textId="77777777" w:rsidR="00FE14E9" w:rsidRPr="00FE14E9" w:rsidRDefault="00FE14E9" w:rsidP="00FE14E9">
            <w:pPr>
              <w:autoSpaceDE w:val="0"/>
              <w:autoSpaceDN w:val="0"/>
              <w:adjustRightInd w:val="0"/>
              <w:ind w:firstLine="709"/>
              <w:jc w:val="both"/>
            </w:pPr>
            <w:r w:rsidRPr="00FE14E9">
              <w:t>всероссийский финал (г. Тюмень): 725 участников из 78 субъектов.</w:t>
            </w:r>
          </w:p>
          <w:p w14:paraId="54D06126" w14:textId="77777777" w:rsidR="00FE14E9" w:rsidRPr="00FE14E9" w:rsidRDefault="00FE14E9" w:rsidP="00FE14E9">
            <w:pPr>
              <w:autoSpaceDE w:val="0"/>
              <w:autoSpaceDN w:val="0"/>
              <w:adjustRightInd w:val="0"/>
              <w:ind w:firstLine="709"/>
              <w:jc w:val="both"/>
            </w:pPr>
            <w:r w:rsidRPr="00FE14E9">
              <w:t xml:space="preserve">Спартакиада в 2025 году носила международный характер, в которой участвовали команды соотечественников из Австралии, Беларуси, Казахстана </w:t>
            </w:r>
            <w:r w:rsidRPr="00FE14E9">
              <w:br/>
              <w:t>и Финляндии.</w:t>
            </w:r>
          </w:p>
          <w:p w14:paraId="592BE0FF" w14:textId="77777777" w:rsidR="00FE14E9" w:rsidRPr="00FE14E9" w:rsidRDefault="00FE14E9" w:rsidP="00FE14E9">
            <w:pPr>
              <w:autoSpaceDE w:val="0"/>
              <w:autoSpaceDN w:val="0"/>
              <w:adjustRightInd w:val="0"/>
              <w:ind w:firstLine="709"/>
              <w:jc w:val="both"/>
            </w:pPr>
            <w:r w:rsidRPr="00FE14E9">
              <w:t xml:space="preserve">Спортивная программа, стартовавшая 1 октября 2025 года, в День пожилого человека, предусматривала проведение состязаний по следующим дисциплинам: выполнение нормативов испытаний (тестов) </w:t>
            </w:r>
            <w:r w:rsidR="001C6AAD">
              <w:t xml:space="preserve">комплекса ГТО, легкая атлетика </w:t>
            </w:r>
            <w:r w:rsidRPr="00FE14E9">
              <w:t>(бег на 1000 м и комбинированная эстафета), плавание 50 м, настольный теннис, шахматы, дартс, а также выполнение комплек</w:t>
            </w:r>
            <w:r w:rsidR="001C6AAD">
              <w:t xml:space="preserve">са упражнений утренней зарядки </w:t>
            </w:r>
            <w:r w:rsidRPr="00FE14E9">
              <w:t>и соревнования по волейболу между сборной к</w:t>
            </w:r>
            <w:r w:rsidR="001C6AAD">
              <w:t xml:space="preserve">омандой участников Спартакиады </w:t>
            </w:r>
            <w:r w:rsidRPr="00FE14E9">
              <w:t xml:space="preserve">и сборной командой пенсионеров Тюменской области. </w:t>
            </w:r>
          </w:p>
          <w:p w14:paraId="03636996" w14:textId="77777777" w:rsidR="00FE14E9" w:rsidRPr="00FE14E9" w:rsidRDefault="00FE14E9" w:rsidP="00FE14E9">
            <w:pPr>
              <w:autoSpaceDE w:val="0"/>
              <w:autoSpaceDN w:val="0"/>
              <w:adjustRightInd w:val="0"/>
              <w:ind w:firstLine="709"/>
              <w:jc w:val="both"/>
            </w:pPr>
            <w:r w:rsidRPr="00FE14E9">
              <w:t xml:space="preserve">Были разыграны как личные, так и командные первенства. </w:t>
            </w:r>
          </w:p>
          <w:p w14:paraId="17D655E5" w14:textId="77777777" w:rsidR="00FE14E9" w:rsidRPr="00FE14E9" w:rsidRDefault="00FE14E9" w:rsidP="00FE14E9">
            <w:pPr>
              <w:autoSpaceDE w:val="0"/>
              <w:autoSpaceDN w:val="0"/>
              <w:adjustRightInd w:val="0"/>
              <w:ind w:firstLine="709"/>
              <w:jc w:val="both"/>
            </w:pPr>
            <w:r w:rsidRPr="00FE14E9">
              <w:t>Кроме спортивных наград вручались специальные призы самым старшим участникам, самой спортивной семье, самой элегантной команде, а также поощрены команды, наиболее ярко представившие свой регион.</w:t>
            </w:r>
          </w:p>
          <w:p w14:paraId="14A9E0BA" w14:textId="77777777" w:rsidR="00FE14E9" w:rsidRPr="00FE14E9" w:rsidRDefault="00FE14E9" w:rsidP="00FE14E9">
            <w:pPr>
              <w:autoSpaceDE w:val="0"/>
              <w:autoSpaceDN w:val="0"/>
              <w:adjustRightInd w:val="0"/>
              <w:ind w:firstLine="709"/>
              <w:jc w:val="both"/>
            </w:pPr>
            <w:r w:rsidRPr="00FE14E9">
              <w:t>Юбилейная Спартакиада 2025 года стала самой возрастной, так как 87% участников – люди до 80 лет. В разных номинациях призовые места заняли представители 44 регионов.</w:t>
            </w:r>
          </w:p>
          <w:p w14:paraId="541EEB54" w14:textId="77777777" w:rsidR="00FE14E9" w:rsidRPr="00FE14E9" w:rsidRDefault="00FE14E9" w:rsidP="00FE14E9">
            <w:pPr>
              <w:autoSpaceDE w:val="0"/>
              <w:autoSpaceDN w:val="0"/>
              <w:adjustRightInd w:val="0"/>
              <w:ind w:firstLine="709"/>
              <w:jc w:val="both"/>
            </w:pPr>
            <w:r w:rsidRPr="00FE14E9">
              <w:t>Социальный портрет финалиста Спартакиады:</w:t>
            </w:r>
          </w:p>
          <w:p w14:paraId="4136D25A" w14:textId="77777777" w:rsidR="00FE14E9" w:rsidRPr="00FE14E9" w:rsidRDefault="00FE14E9" w:rsidP="00FE14E9">
            <w:pPr>
              <w:autoSpaceDE w:val="0"/>
              <w:autoSpaceDN w:val="0"/>
              <w:adjustRightInd w:val="0"/>
              <w:ind w:firstLine="709"/>
              <w:jc w:val="both"/>
            </w:pPr>
            <w:r w:rsidRPr="00FE14E9">
              <w:t>средний возраст спортсменов: мужчины 68 лет, женщины 65 лет.</w:t>
            </w:r>
          </w:p>
          <w:p w14:paraId="6F30A28E" w14:textId="77777777" w:rsidR="00FE14E9" w:rsidRPr="00FE14E9" w:rsidRDefault="00FE14E9" w:rsidP="001C6AAD">
            <w:pPr>
              <w:autoSpaceDE w:val="0"/>
              <w:autoSpaceDN w:val="0"/>
              <w:adjustRightInd w:val="0"/>
              <w:ind w:firstLine="709"/>
              <w:jc w:val="both"/>
            </w:pPr>
            <w:r w:rsidRPr="00FE14E9">
              <w:t xml:space="preserve">самый старший спортсмен: мужчина - 86 </w:t>
            </w:r>
            <w:r w:rsidR="001C6AAD">
              <w:t xml:space="preserve">лет (шахматы), женщина – 81 год </w:t>
            </w:r>
            <w:r w:rsidRPr="00FE14E9">
              <w:t>(шахматы).</w:t>
            </w:r>
          </w:p>
          <w:p w14:paraId="37D915F3" w14:textId="77777777" w:rsidR="00FE14E9" w:rsidRPr="00FE14E9" w:rsidRDefault="00FE14E9" w:rsidP="00FE14E9">
            <w:pPr>
              <w:autoSpaceDE w:val="0"/>
              <w:autoSpaceDN w:val="0"/>
              <w:adjustRightInd w:val="0"/>
              <w:ind w:firstLine="709"/>
              <w:jc w:val="both"/>
            </w:pPr>
            <w:r w:rsidRPr="00FE14E9">
              <w:t>Победителями и призерами Общекомандного зачета среди субъектов Российской Федерации стали:</w:t>
            </w:r>
          </w:p>
          <w:p w14:paraId="1E2BE891" w14:textId="77777777" w:rsidR="00FE14E9" w:rsidRPr="00FE14E9" w:rsidRDefault="00FE14E9" w:rsidP="00FE14E9">
            <w:pPr>
              <w:autoSpaceDE w:val="0"/>
              <w:autoSpaceDN w:val="0"/>
              <w:adjustRightInd w:val="0"/>
              <w:ind w:firstLine="709"/>
              <w:jc w:val="both"/>
            </w:pPr>
            <w:r w:rsidRPr="00FE14E9">
              <w:t>I место – команда Санкт-Петербурга</w:t>
            </w:r>
          </w:p>
          <w:p w14:paraId="1585BBA0" w14:textId="77777777" w:rsidR="00FE14E9" w:rsidRPr="00FE14E9" w:rsidRDefault="00FE14E9" w:rsidP="00FE14E9">
            <w:pPr>
              <w:autoSpaceDE w:val="0"/>
              <w:autoSpaceDN w:val="0"/>
              <w:adjustRightInd w:val="0"/>
              <w:ind w:firstLine="709"/>
              <w:jc w:val="both"/>
            </w:pPr>
            <w:r w:rsidRPr="00FE14E9">
              <w:t>II место – команда Чувашской Республики</w:t>
            </w:r>
          </w:p>
          <w:p w14:paraId="467B9E66" w14:textId="77777777" w:rsidR="00FE14E9" w:rsidRPr="00FE14E9" w:rsidRDefault="00FE14E9" w:rsidP="00FE14E9">
            <w:pPr>
              <w:autoSpaceDE w:val="0"/>
              <w:autoSpaceDN w:val="0"/>
              <w:adjustRightInd w:val="0"/>
              <w:ind w:firstLine="709"/>
              <w:jc w:val="both"/>
            </w:pPr>
            <w:r w:rsidRPr="00FE14E9">
              <w:t>III место – команда Тюменской области.</w:t>
            </w:r>
          </w:p>
          <w:p w14:paraId="0F788E84" w14:textId="4677DB6C" w:rsidR="00FE14E9" w:rsidRPr="00FE14E9" w:rsidRDefault="00FE14E9" w:rsidP="00FE14E9">
            <w:pPr>
              <w:autoSpaceDE w:val="0"/>
              <w:autoSpaceDN w:val="0"/>
              <w:adjustRightInd w:val="0"/>
              <w:ind w:firstLine="709"/>
              <w:jc w:val="both"/>
            </w:pPr>
            <w:r w:rsidRPr="00FE14E9">
              <w:t xml:space="preserve">По итогам 2025 года доля граждан в возрасте от 55 лет (женщины) </w:t>
            </w:r>
            <w:r w:rsidRPr="00FE14E9">
              <w:br/>
              <w:t>и от 60 лет (мужчины) до 79 лет включительно, систематически занимающихся физической культурой и спортом, в общей численности граждан данной возрастной категории составила 30</w:t>
            </w:r>
            <w:r w:rsidR="00DB4863">
              <w:t xml:space="preserve"> </w:t>
            </w:r>
            <w:r w:rsidRPr="00FE14E9">
              <w:t>% при плане 26</w:t>
            </w:r>
            <w:r w:rsidR="00DB4863">
              <w:t xml:space="preserve"> </w:t>
            </w:r>
            <w:r w:rsidRPr="00FE14E9">
              <w:t>%.</w:t>
            </w:r>
          </w:p>
          <w:p w14:paraId="1F00212B" w14:textId="77777777" w:rsidR="00FE14E9" w:rsidRPr="00FE14E9" w:rsidRDefault="00FE14E9" w:rsidP="00FE14E9">
            <w:pPr>
              <w:autoSpaceDE w:val="0"/>
              <w:autoSpaceDN w:val="0"/>
              <w:adjustRightInd w:val="0"/>
              <w:ind w:firstLine="709"/>
              <w:jc w:val="both"/>
            </w:pPr>
            <w:r w:rsidRPr="00FE14E9">
              <w:t>Минкультуры России разработало и утвердило методические рекомендации по организации культурных мероприятий, направленных на развитие граждан и мотивацию к сохранению здоровья (распоряжение от 30 сентября 2025 г. № Р-407). Данный документ был направлен в</w:t>
            </w:r>
            <w:r w:rsidR="001C6AAD">
              <w:t xml:space="preserve"> субъекты Российской Федерации </w:t>
            </w:r>
            <w:r w:rsidRPr="00FE14E9">
              <w:t>и муниципальные учреждения культуры</w:t>
            </w:r>
            <w:r w:rsidR="001C6AAD">
              <w:t xml:space="preserve"> для практического применения. </w:t>
            </w:r>
            <w:r w:rsidRPr="00FE14E9">
              <w:t xml:space="preserve">По итогам мониторинга реализации рекомендаций </w:t>
            </w:r>
            <w:r w:rsidRPr="00FE14E9">
              <w:lastRenderedPageBreak/>
              <w:t>в 89 субъектах Российской Федерации было проведено более 7 000</w:t>
            </w:r>
            <w:r w:rsidR="001C6AAD">
              <w:t xml:space="preserve"> мероприятий различного уровня </w:t>
            </w:r>
            <w:r w:rsidRPr="00FE14E9">
              <w:t>(от федеральных до муниципальных), направленных на разносторонние возрастные категории граждан, включая старшее поколение и молодежь. Основным вектором работы стало позиционирование культуры как фактора здоровья и долголетия. Акцент мероприятий был сделан на з</w:t>
            </w:r>
            <w:r w:rsidR="001C6AAD">
              <w:t xml:space="preserve">доровьесберегающих технологиях </w:t>
            </w:r>
            <w:r w:rsidRPr="00FE14E9">
              <w:t>и повышении качества жизни граждан.</w:t>
            </w:r>
          </w:p>
          <w:p w14:paraId="63051F79" w14:textId="77777777" w:rsidR="00FE14E9" w:rsidRPr="00FE14E9" w:rsidRDefault="00FE14E9" w:rsidP="00FE14E9">
            <w:pPr>
              <w:autoSpaceDE w:val="0"/>
              <w:autoSpaceDN w:val="0"/>
              <w:adjustRightInd w:val="0"/>
              <w:ind w:firstLine="709"/>
              <w:jc w:val="both"/>
            </w:pPr>
            <w:r w:rsidRPr="00FE14E9">
              <w:t xml:space="preserve">Образовательный и когнитивный блок: на базе библиотек и музеев организованы лектории, курсы цифровой грамотности, арт-терапия и встречи </w:t>
            </w:r>
            <w:r w:rsidRPr="00FE14E9">
              <w:br/>
              <w:t xml:space="preserve">с деятелями культуры и искусства. </w:t>
            </w:r>
          </w:p>
          <w:p w14:paraId="56954F47" w14:textId="1FF11DEF" w:rsidR="00FE14E9" w:rsidRPr="00FE14E9" w:rsidRDefault="00FE14E9" w:rsidP="00FE14E9">
            <w:pPr>
              <w:autoSpaceDE w:val="0"/>
              <w:autoSpaceDN w:val="0"/>
              <w:adjustRightInd w:val="0"/>
              <w:ind w:firstLine="709"/>
              <w:jc w:val="both"/>
            </w:pPr>
            <w:r w:rsidRPr="00FE14E9">
              <w:t xml:space="preserve">Социальная интеграция: более 40 </w:t>
            </w:r>
            <w:r w:rsidR="003959D7">
              <w:t>%</w:t>
            </w:r>
            <w:r w:rsidRPr="00FE14E9">
              <w:t xml:space="preserve"> мероприятий и акций (патриотические квизы, литературные вечера, выставки) проведено на темы </w:t>
            </w:r>
            <w:r w:rsidRPr="00FE14E9">
              <w:br/>
              <w:t xml:space="preserve">духовно-нравственного воспитания в формате «межпоколенческого диалога», направленного на обмен опытом между молодежью и старшим поколением. </w:t>
            </w:r>
          </w:p>
          <w:p w14:paraId="390F4D55" w14:textId="77777777" w:rsidR="00FE14E9" w:rsidRPr="00FE14E9" w:rsidRDefault="00FE14E9" w:rsidP="00FE14E9">
            <w:pPr>
              <w:autoSpaceDE w:val="0"/>
              <w:autoSpaceDN w:val="0"/>
              <w:adjustRightInd w:val="0"/>
              <w:ind w:firstLine="709"/>
              <w:jc w:val="both"/>
            </w:pPr>
            <w:r w:rsidRPr="00FE14E9">
              <w:t>Активное долголетие: в парках-музеях и домах культуры организованы программа «Культурная ходьба» в виде прогулки-экскурсии, танцевальные марафоны, мастер-классы по оказанию первой помощи и подготовка к сдаче норм ГТО.  Эти форматы позволили вовлечь граждан в активный образ жизни.</w:t>
            </w:r>
          </w:p>
          <w:p w14:paraId="1B1676FF" w14:textId="77777777" w:rsidR="00FE14E9" w:rsidRPr="00FE14E9" w:rsidRDefault="00FE14E9" w:rsidP="00FE14E9">
            <w:pPr>
              <w:autoSpaceDE w:val="0"/>
              <w:autoSpaceDN w:val="0"/>
              <w:adjustRightInd w:val="0"/>
              <w:ind w:firstLine="709"/>
              <w:jc w:val="both"/>
            </w:pPr>
            <w:r w:rsidRPr="00FE14E9">
              <w:t xml:space="preserve">Творческое развитие: в театрах проведены мастер-классы по актерскому мастерству и сценической речи. В новых регионах организованы выездные фестивали народного творчества. </w:t>
            </w:r>
          </w:p>
          <w:p w14:paraId="47DFC231" w14:textId="77777777" w:rsidR="00FE14E9" w:rsidRPr="00FE14E9" w:rsidRDefault="00FE14E9" w:rsidP="00FE14E9">
            <w:pPr>
              <w:autoSpaceDE w:val="0"/>
              <w:autoSpaceDN w:val="0"/>
              <w:adjustRightInd w:val="0"/>
              <w:ind w:firstLine="709"/>
              <w:jc w:val="both"/>
            </w:pPr>
            <w:r w:rsidRPr="00FE14E9">
              <w:t>Дополнительно в учреждениях, подвед</w:t>
            </w:r>
            <w:r w:rsidR="001C6AAD">
              <w:t xml:space="preserve">омственных Минкультуры России, </w:t>
            </w:r>
            <w:r w:rsidRPr="00FE14E9">
              <w:t xml:space="preserve">и региональных ведомствах проведено более тысячи профильных мероприятий. </w:t>
            </w:r>
          </w:p>
          <w:p w14:paraId="6E29BC6C" w14:textId="77777777" w:rsidR="00FE14E9" w:rsidRPr="00FE14E9" w:rsidRDefault="00FE14E9" w:rsidP="00FE14E9">
            <w:pPr>
              <w:autoSpaceDE w:val="0"/>
              <w:autoSpaceDN w:val="0"/>
              <w:adjustRightInd w:val="0"/>
              <w:ind w:firstLine="709"/>
              <w:jc w:val="both"/>
            </w:pPr>
            <w:r w:rsidRPr="00FE14E9">
              <w:t>Библиотеки, подведомственные Минкультуры России, на постоянной основе проводят культурно-просветительские мероприятия и реализуют адресные программы для аудитории «серебряного возраста».</w:t>
            </w:r>
          </w:p>
          <w:p w14:paraId="522E6748" w14:textId="77777777" w:rsidR="00FE14E9" w:rsidRPr="00FE14E9" w:rsidRDefault="00FE14E9" w:rsidP="00FE14E9">
            <w:pPr>
              <w:autoSpaceDE w:val="0"/>
              <w:autoSpaceDN w:val="0"/>
              <w:adjustRightInd w:val="0"/>
              <w:ind w:firstLine="709"/>
              <w:jc w:val="both"/>
            </w:pPr>
            <w:r w:rsidRPr="00FE14E9">
              <w:t>Российская государственная библиотека (далее - РГБ) ежегодно проводит экскурсионные программы, знакомящие с удивительным миром книг, историей главной библиотеки страны и ее уникальными фондами. Каждую первую среду месяца – бесплатные экскурсии для людей старшего поколения по двум программам: «Легендарная Ленинка» и «Дом Пашкова».</w:t>
            </w:r>
          </w:p>
          <w:p w14:paraId="593D0C4C" w14:textId="77777777" w:rsidR="00FE14E9" w:rsidRPr="00FE14E9" w:rsidRDefault="00FE14E9" w:rsidP="00FE14E9">
            <w:pPr>
              <w:autoSpaceDE w:val="0"/>
              <w:autoSpaceDN w:val="0"/>
              <w:adjustRightInd w:val="0"/>
              <w:ind w:firstLine="709"/>
              <w:jc w:val="both"/>
            </w:pPr>
            <w:r w:rsidRPr="00FE14E9">
              <w:t>РГБ совместно с Московским музыкальным обществом в рамках культурно-просветительского проекта «Открытая сцена» регулярно проводит лекции-концерты «Музыкальные вечера в Доме Пашкова», а также совместно с Союзом потомков Российского Дворянства (Московским дворянским собранием) – цикл встреч с представителями известных дворянских родов «Свидетели эпохи». Мероприятия направлены на сохранение исторической преемственности.</w:t>
            </w:r>
          </w:p>
          <w:p w14:paraId="160DA2F8" w14:textId="77777777" w:rsidR="00FE14E9" w:rsidRPr="00FE14E9" w:rsidRDefault="00FE14E9" w:rsidP="00FE14E9">
            <w:pPr>
              <w:autoSpaceDE w:val="0"/>
              <w:autoSpaceDN w:val="0"/>
              <w:adjustRightInd w:val="0"/>
              <w:ind w:firstLine="709"/>
              <w:jc w:val="both"/>
            </w:pPr>
            <w:r w:rsidRPr="00FE14E9">
              <w:t xml:space="preserve">Библиотека иностранной литературы (далее – БИЛ) в рамках проекта «Московское долголетие» проводит занятия по английскому языку. </w:t>
            </w:r>
            <w:r w:rsidRPr="00FE14E9">
              <w:br/>
              <w:t xml:space="preserve">Проект предоставляет возможность гражданам старшего поколения развивать практические навыки разговорного английского языка, привлекает </w:t>
            </w:r>
            <w:r w:rsidRPr="00FE14E9">
              <w:br/>
              <w:t xml:space="preserve">их к активной творческой деятельности. </w:t>
            </w:r>
          </w:p>
          <w:p w14:paraId="2431B207" w14:textId="77777777" w:rsidR="00FE14E9" w:rsidRPr="00FE14E9" w:rsidRDefault="00FE14E9" w:rsidP="00FE14E9">
            <w:pPr>
              <w:autoSpaceDE w:val="0"/>
              <w:autoSpaceDN w:val="0"/>
              <w:adjustRightInd w:val="0"/>
              <w:ind w:firstLine="709"/>
              <w:jc w:val="both"/>
            </w:pPr>
            <w:r w:rsidRPr="00FE14E9">
              <w:t xml:space="preserve">На площадке Академии «Рудомино» БИЛ организован образовательный практикум «Здоровый мозг и хорошая память» для активного долголетия – комплекс релаксационных и восстановительных практик, кинезиологических упражнений, заданий на логику и развитие творческого потенциала. </w:t>
            </w:r>
          </w:p>
          <w:p w14:paraId="21877748" w14:textId="77777777" w:rsidR="00FE14E9" w:rsidRPr="00FE14E9" w:rsidRDefault="00FE14E9" w:rsidP="00FE14E9">
            <w:pPr>
              <w:autoSpaceDE w:val="0"/>
              <w:autoSpaceDN w:val="0"/>
              <w:adjustRightInd w:val="0"/>
              <w:ind w:firstLine="709"/>
              <w:jc w:val="both"/>
            </w:pPr>
            <w:r w:rsidRPr="00FE14E9">
              <w:t xml:space="preserve">На площадке Государственной публичной исторической библиотеки России (далее – ГПИБ России) граждане старшего поколения выступают активными участниками федеральных просветительских акций. Например, принимают участие в Международном историческом диктанте на тему событий Великой Отечественной войны «Диктант Победы», Международных </w:t>
            </w:r>
            <w:r w:rsidRPr="00FE14E9">
              <w:lastRenderedPageBreak/>
              <w:t>просветительских акциях: «Большой этнографический диктант», «Географический диктант», «Всероссийский исторический кроссворд».</w:t>
            </w:r>
          </w:p>
          <w:p w14:paraId="64F7DC98" w14:textId="77777777" w:rsidR="00FE14E9" w:rsidRPr="00FE14E9" w:rsidRDefault="00FE14E9" w:rsidP="00FE14E9">
            <w:pPr>
              <w:autoSpaceDE w:val="0"/>
              <w:autoSpaceDN w:val="0"/>
              <w:adjustRightInd w:val="0"/>
              <w:ind w:firstLine="709"/>
              <w:jc w:val="both"/>
            </w:pPr>
            <w:r w:rsidRPr="00FE14E9">
              <w:t xml:space="preserve">На постоянной основе в ГПИБ России действуют комиссия (общество) </w:t>
            </w:r>
            <w:r w:rsidRPr="00FE14E9">
              <w:br/>
              <w:t>«Старая Москва», военно-исторический клуб «О до</w:t>
            </w:r>
            <w:r w:rsidR="001C6AAD">
              <w:t xml:space="preserve">блестях, о подвигах, </w:t>
            </w:r>
            <w:r w:rsidR="00E700EB">
              <w:br/>
            </w:r>
            <w:r w:rsidR="001C6AAD">
              <w:t xml:space="preserve">о славе», </w:t>
            </w:r>
            <w:r w:rsidRPr="00FE14E9">
              <w:t>а также клуб «Исторический иллюзион: «Фальшь или реальность».</w:t>
            </w:r>
          </w:p>
          <w:p w14:paraId="13D6B273" w14:textId="77777777" w:rsidR="00FE14E9" w:rsidRPr="00FE14E9" w:rsidRDefault="00FE14E9" w:rsidP="00FE14E9">
            <w:pPr>
              <w:autoSpaceDE w:val="0"/>
              <w:autoSpaceDN w:val="0"/>
              <w:adjustRightInd w:val="0"/>
              <w:ind w:firstLine="709"/>
              <w:jc w:val="both"/>
            </w:pPr>
            <w:r w:rsidRPr="00FE14E9">
              <w:t>Для участников проекта «Московское долголетие» ГПИБ России проводит обзорные экскурсии по зданию ГПИБ России - «Историческая библиотека: прошлое и настоящее».</w:t>
            </w:r>
          </w:p>
          <w:p w14:paraId="2E88A997" w14:textId="77777777" w:rsidR="00FE14E9" w:rsidRPr="00FE14E9" w:rsidRDefault="00FE14E9" w:rsidP="00FE14E9">
            <w:pPr>
              <w:autoSpaceDE w:val="0"/>
              <w:autoSpaceDN w:val="0"/>
              <w:adjustRightInd w:val="0"/>
              <w:ind w:firstLine="709"/>
              <w:jc w:val="both"/>
            </w:pPr>
            <w:r w:rsidRPr="00FE14E9">
              <w:t>Российская государственная библиотека искусств проводит комплекс мероприятий (кинопоказы, концертные программы, презентации книг, творческие встречи, экскурсии и др.), направленных на вовл</w:t>
            </w:r>
            <w:r w:rsidR="001C6AAD">
              <w:t xml:space="preserve">ечение людей старшего возраста </w:t>
            </w:r>
            <w:r w:rsidRPr="00FE14E9">
              <w:t>в культурную жизнь через искусство и творчество.</w:t>
            </w:r>
          </w:p>
          <w:p w14:paraId="4BDEC817" w14:textId="77777777" w:rsidR="00FE14E9" w:rsidRPr="00FE14E9" w:rsidRDefault="00FE14E9" w:rsidP="00FE14E9">
            <w:pPr>
              <w:autoSpaceDE w:val="0"/>
              <w:autoSpaceDN w:val="0"/>
              <w:adjustRightInd w:val="0"/>
              <w:ind w:firstLine="709"/>
              <w:jc w:val="both"/>
            </w:pPr>
            <w:r w:rsidRPr="00FE14E9">
              <w:t>Ежегодно к Международному дню пожилого человека Российская государственная библиотека для молодежи проводит компьютерный ликбез, направленный на повышение компьютерной грамотности.</w:t>
            </w:r>
          </w:p>
          <w:p w14:paraId="3CAF0A13" w14:textId="77777777" w:rsidR="00FE14E9" w:rsidRPr="00FE14E9" w:rsidRDefault="00FE14E9" w:rsidP="00FE14E9">
            <w:pPr>
              <w:autoSpaceDE w:val="0"/>
              <w:autoSpaceDN w:val="0"/>
              <w:adjustRightInd w:val="0"/>
              <w:ind w:firstLine="709"/>
              <w:jc w:val="both"/>
            </w:pPr>
            <w:r w:rsidRPr="00FE14E9">
              <w:t xml:space="preserve">Мероприятия, проводимые в библиотеках – это не просто досуг, </w:t>
            </w:r>
            <w:r w:rsidRPr="00FE14E9">
              <w:br/>
              <w:t>а реализация государственной задачи по сохранен</w:t>
            </w:r>
            <w:r w:rsidR="001C6AAD">
              <w:t xml:space="preserve">ию когнитивного здоровья нации </w:t>
            </w:r>
            <w:r w:rsidRPr="00FE14E9">
              <w:t xml:space="preserve">и защите традиционных семейных ценностей через преемственность поколений. </w:t>
            </w:r>
          </w:p>
          <w:p w14:paraId="22224E13" w14:textId="77777777" w:rsidR="00FE14E9" w:rsidRPr="00FE14E9" w:rsidRDefault="00FE14E9" w:rsidP="00FE14E9">
            <w:pPr>
              <w:autoSpaceDE w:val="0"/>
              <w:autoSpaceDN w:val="0"/>
              <w:adjustRightInd w:val="0"/>
              <w:ind w:firstLine="709"/>
              <w:jc w:val="both"/>
            </w:pPr>
            <w:r w:rsidRPr="00FE14E9">
              <w:t>В рамках постоянной рубрики «Передавая опыт» журнала «ТАВРИДА.АРТ» освещается связь поколений и наставничество. Герои старшего возраста делятся жизненными и профессиональными советами, рассказывают свой путь в сфере культуры и искусства.</w:t>
            </w:r>
          </w:p>
          <w:p w14:paraId="1919FA35" w14:textId="77777777" w:rsidR="00FE14E9" w:rsidRPr="00FE14E9" w:rsidRDefault="00FE14E9" w:rsidP="00FE14E9">
            <w:pPr>
              <w:autoSpaceDE w:val="0"/>
              <w:autoSpaceDN w:val="0"/>
              <w:adjustRightInd w:val="0"/>
              <w:ind w:firstLine="709"/>
              <w:jc w:val="both"/>
            </w:pPr>
            <w:r w:rsidRPr="00FE14E9">
              <w:t>В 2025 году опубликованы следующие материалы:</w:t>
            </w:r>
          </w:p>
          <w:p w14:paraId="14A08BCA" w14:textId="77777777" w:rsidR="00FE14E9" w:rsidRPr="00FE14E9" w:rsidRDefault="00FE14E9" w:rsidP="00FE14E9">
            <w:pPr>
              <w:autoSpaceDE w:val="0"/>
              <w:autoSpaceDN w:val="0"/>
              <w:adjustRightInd w:val="0"/>
              <w:ind w:firstLine="709"/>
              <w:jc w:val="both"/>
            </w:pPr>
            <w:r w:rsidRPr="00FE14E9">
              <w:t>летний выпуск 2025 года: Николай Павленко, дрессировщик тигров, народный артист России, лауреат государственной премии Российской Федерации в области литературы и искусства, обладатель премии «Золотой клоун». Интервью и съемка в большом Московском цирке на проспекте Вернадского;</w:t>
            </w:r>
          </w:p>
          <w:p w14:paraId="6E1F7143" w14:textId="77777777" w:rsidR="00FE14E9" w:rsidRPr="00FE14E9" w:rsidRDefault="00FE14E9" w:rsidP="00FE14E9">
            <w:pPr>
              <w:autoSpaceDE w:val="0"/>
              <w:autoSpaceDN w:val="0"/>
              <w:adjustRightInd w:val="0"/>
              <w:ind w:firstLine="709"/>
              <w:jc w:val="both"/>
            </w:pPr>
            <w:r w:rsidRPr="00FE14E9">
              <w:t>осенний выпуск 2025 года: Алексей Суховецкий, народный художник России, профессор МГАХИ им. В.И. Сурикова, руководитель персональной мастерской секретаря Союза художников России. Интервью и съемка в его мастерской;</w:t>
            </w:r>
          </w:p>
          <w:p w14:paraId="47490FF9" w14:textId="77777777" w:rsidR="00FE14E9" w:rsidRPr="00FE14E9" w:rsidRDefault="00FE14E9" w:rsidP="00FE14E9">
            <w:pPr>
              <w:autoSpaceDE w:val="0"/>
              <w:autoSpaceDN w:val="0"/>
              <w:adjustRightInd w:val="0"/>
              <w:ind w:firstLine="709"/>
              <w:jc w:val="both"/>
            </w:pPr>
            <w:r w:rsidRPr="00FE14E9">
              <w:t>зимний выпуск 2025–2026 годов: Наталья Табачникова, театровед, театральный критик и продюсер, автор статей и книг. Интервью и съемка.</w:t>
            </w:r>
          </w:p>
          <w:p w14:paraId="58F6AE61" w14:textId="77777777" w:rsidR="00FE14E9" w:rsidRPr="00FE14E9" w:rsidRDefault="00FE14E9" w:rsidP="00FE14E9">
            <w:pPr>
              <w:autoSpaceDE w:val="0"/>
              <w:autoSpaceDN w:val="0"/>
              <w:adjustRightInd w:val="0"/>
              <w:ind w:firstLine="709"/>
              <w:jc w:val="both"/>
            </w:pPr>
            <w:r w:rsidRPr="00FE14E9">
              <w:t>В период с 1 августа 2025 года по 3 августа 2025 года проведен фестиваль молодого искусства «Таврида.АРТ» (далее – Фестиваль), в котором приняли участие 60 346 человек (участники, зрители, эксперты, артисты, гос</w:t>
            </w:r>
            <w:r w:rsidR="001C6AAD">
              <w:t xml:space="preserve">ти </w:t>
            </w:r>
            <w:r w:rsidR="00E700EB">
              <w:br/>
            </w:r>
            <w:r w:rsidR="001C6AAD">
              <w:t xml:space="preserve">и волонтеры) из </w:t>
            </w:r>
            <w:r w:rsidRPr="00FE14E9">
              <w:t>89 субъектов Российской Федерации и 35 стран мира.</w:t>
            </w:r>
          </w:p>
          <w:p w14:paraId="0A8CA0CC" w14:textId="77777777" w:rsidR="00FE14E9" w:rsidRPr="00FE14E9" w:rsidRDefault="00FE14E9" w:rsidP="00FE14E9">
            <w:pPr>
              <w:autoSpaceDE w:val="0"/>
              <w:autoSpaceDN w:val="0"/>
              <w:adjustRightInd w:val="0"/>
              <w:ind w:firstLine="709"/>
              <w:jc w:val="both"/>
            </w:pPr>
            <w:r w:rsidRPr="00FE14E9">
              <w:t>В рамках Фестиваля организовано более 300 культурно-просветительских мероприятий и шоу-программ, приняли участие 7</w:t>
            </w:r>
            <w:r w:rsidR="00AD6A28">
              <w:t xml:space="preserve">82 артиста разных направлений, </w:t>
            </w:r>
            <w:r w:rsidRPr="00FE14E9">
              <w:t>488 волонтеров, 23 эксперта.</w:t>
            </w:r>
          </w:p>
          <w:p w14:paraId="5001789E" w14:textId="77777777" w:rsidR="00FE14E9" w:rsidRPr="00FE14E9" w:rsidRDefault="00FE14E9" w:rsidP="00FE14E9">
            <w:pPr>
              <w:autoSpaceDE w:val="0"/>
              <w:autoSpaceDN w:val="0"/>
              <w:adjustRightInd w:val="0"/>
              <w:ind w:firstLine="709"/>
              <w:jc w:val="both"/>
            </w:pPr>
            <w:r w:rsidRPr="00FE14E9">
              <w:t>В рамках Фестиваля проведены следующие мероприятия:</w:t>
            </w:r>
          </w:p>
          <w:p w14:paraId="637D1C50" w14:textId="77777777" w:rsidR="00FE14E9" w:rsidRPr="00FE14E9" w:rsidRDefault="00FE14E9" w:rsidP="00FE14E9">
            <w:pPr>
              <w:autoSpaceDE w:val="0"/>
              <w:autoSpaceDN w:val="0"/>
              <w:adjustRightInd w:val="0"/>
              <w:ind w:firstLine="709"/>
              <w:jc w:val="both"/>
            </w:pPr>
            <w:r w:rsidRPr="00FE14E9">
              <w:t>премьера мультимедийной постановки «Плечо</w:t>
            </w:r>
            <w:r w:rsidR="00AD6A28">
              <w:t xml:space="preserve">м к плечу: искусство </w:t>
            </w:r>
            <w:r w:rsidR="00E700EB">
              <w:br/>
            </w:r>
            <w:r w:rsidR="00AD6A28">
              <w:t xml:space="preserve">и победа» </w:t>
            </w:r>
            <w:r w:rsidRPr="00FE14E9">
              <w:t>с участием звезд эстрады, артистов лейбла «Таврида.АРТ» и Духового оркестра Академии Матусовского из г. Луганска;</w:t>
            </w:r>
          </w:p>
          <w:p w14:paraId="51B41DE0" w14:textId="77777777" w:rsidR="00FE14E9" w:rsidRPr="00FE14E9" w:rsidRDefault="00FE14E9" w:rsidP="00FE14E9">
            <w:pPr>
              <w:autoSpaceDE w:val="0"/>
              <w:autoSpaceDN w:val="0"/>
              <w:adjustRightInd w:val="0"/>
              <w:ind w:firstLine="709"/>
              <w:jc w:val="both"/>
            </w:pPr>
            <w:r w:rsidRPr="00FE14E9">
              <w:t>благотворительная акция «Гитара для Победы» по сбору музыкальных инструментов для военнослужащих, в которой приняли участие известные исполнители и организации;</w:t>
            </w:r>
          </w:p>
          <w:p w14:paraId="05EAFB09" w14:textId="77777777" w:rsidR="00FE14E9" w:rsidRPr="00FE14E9" w:rsidRDefault="00FE14E9" w:rsidP="00FE14E9">
            <w:pPr>
              <w:autoSpaceDE w:val="0"/>
              <w:autoSpaceDN w:val="0"/>
              <w:adjustRightInd w:val="0"/>
              <w:ind w:firstLine="709"/>
              <w:jc w:val="both"/>
            </w:pPr>
            <w:r w:rsidRPr="00FE14E9">
              <w:t>питчинг военно-патриотических кинопроектов «#СВОеКИНО», на котором представлено 59 проектов;</w:t>
            </w:r>
          </w:p>
          <w:p w14:paraId="22AD47E3" w14:textId="77777777" w:rsidR="00FE14E9" w:rsidRPr="00FE14E9" w:rsidRDefault="00FE14E9" w:rsidP="00FE14E9">
            <w:pPr>
              <w:autoSpaceDE w:val="0"/>
              <w:autoSpaceDN w:val="0"/>
              <w:adjustRightInd w:val="0"/>
              <w:ind w:firstLine="709"/>
              <w:jc w:val="both"/>
            </w:pPr>
            <w:r w:rsidRPr="00FE14E9">
              <w:lastRenderedPageBreak/>
              <w:t>серия театральных постановок на патриотическую тематику: «Непокоренный Курск», «Вепсянка», «Дорога на Берлин»;</w:t>
            </w:r>
          </w:p>
          <w:p w14:paraId="6CAB8B1B" w14:textId="77777777" w:rsidR="00FE14E9" w:rsidRPr="00FE14E9" w:rsidRDefault="00FE14E9" w:rsidP="00FE14E9">
            <w:pPr>
              <w:autoSpaceDE w:val="0"/>
              <w:autoSpaceDN w:val="0"/>
              <w:adjustRightInd w:val="0"/>
              <w:ind w:firstLine="709"/>
              <w:jc w:val="both"/>
            </w:pPr>
            <w:r w:rsidRPr="00FE14E9">
              <w:t xml:space="preserve">серия выставок, посвященных специальной военной операции и героям нашего времени: «СВОи», «Суровое время», «Символизм СВО: сквозь огонь </w:t>
            </w:r>
            <w:r w:rsidR="00E700EB">
              <w:br/>
            </w:r>
            <w:r w:rsidRPr="00FE14E9">
              <w:t>к триумфу»;</w:t>
            </w:r>
          </w:p>
          <w:p w14:paraId="0C047B21" w14:textId="77777777" w:rsidR="00FE14E9" w:rsidRPr="00FE14E9" w:rsidRDefault="00FE14E9" w:rsidP="00FE14E9">
            <w:pPr>
              <w:autoSpaceDE w:val="0"/>
              <w:autoSpaceDN w:val="0"/>
              <w:adjustRightInd w:val="0"/>
              <w:ind w:firstLine="709"/>
              <w:jc w:val="both"/>
            </w:pPr>
            <w:r w:rsidRPr="00FE14E9">
              <w:t>первая книжная ярмарка «Таврида.АРТ» совместно с Союзом писателей России с участием 20 издательств;</w:t>
            </w:r>
          </w:p>
          <w:p w14:paraId="22F45F41" w14:textId="77777777" w:rsidR="00FE14E9" w:rsidRPr="00FE14E9" w:rsidRDefault="00FE14E9" w:rsidP="00FE14E9">
            <w:pPr>
              <w:autoSpaceDE w:val="0"/>
              <w:autoSpaceDN w:val="0"/>
              <w:adjustRightInd w:val="0"/>
              <w:ind w:firstLine="709"/>
              <w:jc w:val="both"/>
            </w:pPr>
            <w:r w:rsidRPr="00FE14E9">
              <w:t>первый Фестиваль искусственного интеллекта «Культурный код России»;</w:t>
            </w:r>
          </w:p>
          <w:p w14:paraId="13F71848" w14:textId="77777777" w:rsidR="00FE14E9" w:rsidRPr="00FE14E9" w:rsidRDefault="00FE14E9" w:rsidP="00FE14E9">
            <w:pPr>
              <w:autoSpaceDE w:val="0"/>
              <w:autoSpaceDN w:val="0"/>
              <w:adjustRightInd w:val="0"/>
              <w:ind w:firstLine="709"/>
              <w:jc w:val="both"/>
            </w:pPr>
            <w:r w:rsidRPr="00FE14E9">
              <w:t>театрально-цирковое шоу «Дорога в лето» в шапито, приуроченное к 165-летию А.П. Чехова;</w:t>
            </w:r>
          </w:p>
          <w:p w14:paraId="096B4991" w14:textId="77777777" w:rsidR="00FE14E9" w:rsidRPr="00FE14E9" w:rsidRDefault="00FE14E9" w:rsidP="00FE14E9">
            <w:pPr>
              <w:autoSpaceDE w:val="0"/>
              <w:autoSpaceDN w:val="0"/>
              <w:adjustRightInd w:val="0"/>
              <w:ind w:firstLine="709"/>
              <w:jc w:val="both"/>
            </w:pPr>
            <w:r w:rsidRPr="00FE14E9">
              <w:t>съемка на главной сцене массовой сцены для второго сезона сериала «Ландыши»;</w:t>
            </w:r>
          </w:p>
          <w:p w14:paraId="73F1F71F" w14:textId="77777777" w:rsidR="00FE14E9" w:rsidRPr="00FE14E9" w:rsidRDefault="00FE14E9" w:rsidP="00FE14E9">
            <w:pPr>
              <w:autoSpaceDE w:val="0"/>
              <w:autoSpaceDN w:val="0"/>
              <w:adjustRightInd w:val="0"/>
              <w:ind w:firstLine="709"/>
              <w:jc w:val="both"/>
            </w:pPr>
            <w:r w:rsidRPr="00FE14E9">
              <w:t>выставка работ молодых дизайнеров и локальных брендов со всей России «Мерч.Универмаг» от «Арт.Молодости» в пространстве «АРТ-ЭКСПО»;</w:t>
            </w:r>
          </w:p>
          <w:p w14:paraId="24A249FD" w14:textId="77777777" w:rsidR="00FE14E9" w:rsidRPr="00FE14E9" w:rsidRDefault="00FE14E9" w:rsidP="00FE14E9">
            <w:pPr>
              <w:autoSpaceDE w:val="0"/>
              <w:autoSpaceDN w:val="0"/>
              <w:adjustRightInd w:val="0"/>
              <w:ind w:firstLine="709"/>
              <w:jc w:val="both"/>
            </w:pPr>
            <w:r w:rsidRPr="00FE14E9">
              <w:t>карнавальное шествие и гастрономическая площадка «Гастро.Юг».</w:t>
            </w:r>
          </w:p>
          <w:p w14:paraId="00FD2DC7" w14:textId="77777777" w:rsidR="00FE14E9" w:rsidRPr="00FE14E9" w:rsidRDefault="00FE14E9" w:rsidP="00FE14E9">
            <w:pPr>
              <w:autoSpaceDE w:val="0"/>
              <w:autoSpaceDN w:val="0"/>
              <w:adjustRightInd w:val="0"/>
              <w:ind w:firstLine="709"/>
              <w:jc w:val="both"/>
            </w:pPr>
            <w:r w:rsidRPr="00FE14E9">
              <w:t xml:space="preserve">Среди зрителей Фестиваля присутствовали представители старшего поколения, а именно: 50–59 лет: 1812 человек, 60–65 лет: 363 человека, 66–70 лет: 110 человек, 71–75 лет: 42 человека, 76–80 лет: 5 человек, 81–85 лет: 2 человека. </w:t>
            </w:r>
          </w:p>
          <w:p w14:paraId="0BD1EDFC" w14:textId="77777777" w:rsidR="00FE14E9" w:rsidRPr="00FE14E9" w:rsidRDefault="00FE14E9" w:rsidP="00FE14E9">
            <w:pPr>
              <w:autoSpaceDE w:val="0"/>
              <w:autoSpaceDN w:val="0"/>
              <w:adjustRightInd w:val="0"/>
              <w:ind w:firstLine="709"/>
              <w:jc w:val="both"/>
            </w:pPr>
            <w:r w:rsidRPr="00FE14E9">
              <w:t>В целях дальнейшего комплексного развития туризма в Российской Федерации распоряжением Правительства Российской Фе</w:t>
            </w:r>
            <w:r w:rsidR="00AD6A28">
              <w:t xml:space="preserve">дерации от 20 сентября 2019 г. </w:t>
            </w:r>
            <w:r w:rsidRPr="00FE14E9">
              <w:t>№ 2129-р утверждена Стратегия развития туризма в Российской Федерации на период до 2035 года.</w:t>
            </w:r>
          </w:p>
          <w:p w14:paraId="0FA382FD" w14:textId="77777777" w:rsidR="00FE14E9" w:rsidRPr="00FE14E9" w:rsidRDefault="00FE14E9" w:rsidP="00FE14E9">
            <w:pPr>
              <w:autoSpaceDE w:val="0"/>
              <w:autoSpaceDN w:val="0"/>
              <w:adjustRightInd w:val="0"/>
              <w:ind w:firstLine="709"/>
              <w:jc w:val="both"/>
            </w:pPr>
            <w:r w:rsidRPr="00FE14E9">
              <w:t>Приоритетным направлением Стратегии 2035 является комплексное развитие туризма на территории Российской Федерации, включая развитие туристской инфраструктуры, коммунальной и транспортной инфраструктуры, благоустройство туристских территорий, в целях повышения доступности туристских услуг для граждан старшего поколения, а также развитие отдельных видов туризма, в том числе социального туризма.</w:t>
            </w:r>
          </w:p>
          <w:p w14:paraId="0EE4E9DC" w14:textId="77777777" w:rsidR="00FE14E9" w:rsidRPr="00FE14E9" w:rsidRDefault="00FE14E9" w:rsidP="00FE14E9">
            <w:pPr>
              <w:autoSpaceDE w:val="0"/>
              <w:autoSpaceDN w:val="0"/>
              <w:adjustRightInd w:val="0"/>
              <w:ind w:firstLine="709"/>
              <w:jc w:val="both"/>
            </w:pPr>
            <w:r w:rsidRPr="00FE14E9">
              <w:t xml:space="preserve">В целях обеспечения туристической мобильности граждан старшего поколения в регионах России осуществляется реализация технологии «социальный туризм», организуются экскурсионные маршруты по объектам культурного наследия, историческим, географическими, культурным </w:t>
            </w:r>
            <w:r w:rsidR="00E700EB">
              <w:br/>
            </w:r>
            <w:r w:rsidRPr="00FE14E9">
              <w:t xml:space="preserve">и природным достопримечательностям регионов России с целью приобщения их к активному образу жизни. </w:t>
            </w:r>
          </w:p>
          <w:p w14:paraId="7EEC52C1" w14:textId="77777777" w:rsidR="00FE14E9" w:rsidRPr="00FE14E9" w:rsidRDefault="00FE14E9" w:rsidP="00FE14E9">
            <w:pPr>
              <w:autoSpaceDE w:val="0"/>
              <w:autoSpaceDN w:val="0"/>
              <w:adjustRightInd w:val="0"/>
              <w:ind w:firstLine="709"/>
              <w:jc w:val="both"/>
            </w:pPr>
            <w:r w:rsidRPr="00FE14E9">
              <w:t>Учитываются персональный интерес пожилого человека, индивидуальные особенности состояния его здоровья, финансовые возможности, состояние инфраструктуры регионов.</w:t>
            </w:r>
          </w:p>
          <w:p w14:paraId="4B2FB6A7" w14:textId="77777777" w:rsidR="00FE14E9" w:rsidRPr="00FE14E9" w:rsidRDefault="00FE14E9" w:rsidP="00FE14E9">
            <w:pPr>
              <w:autoSpaceDE w:val="0"/>
              <w:autoSpaceDN w:val="0"/>
              <w:adjustRightInd w:val="0"/>
              <w:ind w:firstLine="709"/>
              <w:jc w:val="both"/>
            </w:pPr>
            <w:r w:rsidRPr="00FE14E9">
              <w:t xml:space="preserve">В организациях социального обслуживания активно внедряется такая форма социального туризма как «виртуальный туризм». Основной формой «виртуального туризма» является «виртуальная экскурсия» - отображение реально существующих объектов (музеи, парки, улицы городов и др.) с целью их изучения, самостоятельного наблюдения, сбора необходимых фактов </w:t>
            </w:r>
            <w:r w:rsidR="00E700EB">
              <w:br/>
            </w:r>
            <w:r w:rsidRPr="00FE14E9">
              <w:t xml:space="preserve">с использованием компьютерной технологии, организованная и проведенная </w:t>
            </w:r>
            <w:r w:rsidR="00E700EB">
              <w:br/>
            </w:r>
            <w:r w:rsidRPr="00FE14E9">
              <w:t>в условиях самого учреждения.</w:t>
            </w:r>
          </w:p>
          <w:p w14:paraId="007F028F" w14:textId="4A578DDD" w:rsidR="00FE14E9" w:rsidRPr="00FE14E9" w:rsidRDefault="00FE14E9" w:rsidP="00FE14E9">
            <w:pPr>
              <w:autoSpaceDE w:val="0"/>
              <w:autoSpaceDN w:val="0"/>
              <w:adjustRightInd w:val="0"/>
              <w:ind w:firstLine="709"/>
              <w:jc w:val="both"/>
            </w:pPr>
            <w:r w:rsidRPr="00FE14E9">
              <w:t xml:space="preserve">В рамках региональных программы «Активное долголетие - реализуется отдельное направление «Маршруты долголетие», для участников которого разработано более 3,5 </w:t>
            </w:r>
            <w:r w:rsidR="003959D7">
              <w:t>тысяч</w:t>
            </w:r>
            <w:r w:rsidRPr="00FE14E9">
              <w:t xml:space="preserve"> специальных маршрутов, предусмотрено посещение музеев, театров, культурных мероприятий, природных объектов, исторических и святых мест и др.</w:t>
            </w:r>
          </w:p>
          <w:p w14:paraId="2391CBEB" w14:textId="0001661B" w:rsidR="00FE14E9" w:rsidRPr="00FE14E9" w:rsidRDefault="00FE14E9" w:rsidP="00FE14E9">
            <w:pPr>
              <w:autoSpaceDE w:val="0"/>
              <w:autoSpaceDN w:val="0"/>
              <w:adjustRightInd w:val="0"/>
              <w:ind w:firstLine="709"/>
              <w:jc w:val="both"/>
            </w:pPr>
            <w:r w:rsidRPr="00FE14E9">
              <w:lastRenderedPageBreak/>
              <w:t xml:space="preserve">В 2025 году организовано более 300 </w:t>
            </w:r>
            <w:r w:rsidR="003959D7">
              <w:t>тысяч</w:t>
            </w:r>
            <w:r w:rsidRPr="00FE14E9">
              <w:t xml:space="preserve"> туристических поездок для граждан старшего поколения.</w:t>
            </w:r>
          </w:p>
          <w:p w14:paraId="2B48B10B" w14:textId="77777777" w:rsidR="00FE14E9" w:rsidRPr="00FE14E9" w:rsidRDefault="00FE14E9" w:rsidP="00FE14E9">
            <w:pPr>
              <w:autoSpaceDE w:val="0"/>
              <w:autoSpaceDN w:val="0"/>
              <w:adjustRightInd w:val="0"/>
              <w:ind w:firstLine="709"/>
              <w:jc w:val="both"/>
            </w:pPr>
            <w:r w:rsidRPr="00FE14E9">
              <w:t xml:space="preserve">Граждане старшего поколения привлекаются к разработке законодательных инициатив и государственных программ, затрагивающих их интересы. </w:t>
            </w:r>
          </w:p>
          <w:p w14:paraId="1EBCBA98" w14:textId="77777777" w:rsidR="00FE14E9" w:rsidRPr="00FE14E9" w:rsidRDefault="00FE14E9" w:rsidP="00FE14E9">
            <w:pPr>
              <w:autoSpaceDE w:val="0"/>
              <w:autoSpaceDN w:val="0"/>
              <w:adjustRightInd w:val="0"/>
              <w:ind w:firstLine="709"/>
              <w:jc w:val="both"/>
            </w:pPr>
            <w:r w:rsidRPr="00FE14E9">
              <w:t>Представители старшего поколения включены в Комиссию при Президенте Российской Федерации по делам ветеранов, в Комиссию при Президенте Российской Федерации по делам инвалидов, являются членами Общественной палаты Российской Федерации,  включены в Общественный совет при Минтруде России, включены в состав межведомственной рабочей группы по разработке Стратегии действий в интересах граждан старшего поколения до 2030 года, а также Плана ее реализации, включены в состав координационных советов по делам ветеранов при Правительствах субъектов Российской Федерации, в состав общественных советов при органах исполнительной власти субъектов Российской Федерации, в советы ветеранов региональных отделений партий, в том числе и региональных отделений «Единой России».</w:t>
            </w:r>
          </w:p>
          <w:p w14:paraId="494F0EE8" w14:textId="7F299705" w:rsidR="00FE14E9" w:rsidRPr="00FE14E9" w:rsidRDefault="00FE14E9" w:rsidP="00FE14E9">
            <w:pPr>
              <w:autoSpaceDE w:val="0"/>
              <w:autoSpaceDN w:val="0"/>
              <w:adjustRightInd w:val="0"/>
              <w:ind w:firstLine="709"/>
              <w:jc w:val="both"/>
            </w:pPr>
            <w:r w:rsidRPr="00FE14E9">
              <w:t>Также мнение граждан старшего возраста учитывается при реализации региональных программ, в том числе и программ «Активное долголетие».</w:t>
            </w:r>
          </w:p>
          <w:p w14:paraId="78FBA685" w14:textId="77777777" w:rsidR="00FE14E9" w:rsidRPr="00FE14E9" w:rsidRDefault="00FE14E9" w:rsidP="00FE14E9">
            <w:pPr>
              <w:autoSpaceDE w:val="0"/>
              <w:autoSpaceDN w:val="0"/>
              <w:adjustRightInd w:val="0"/>
              <w:ind w:firstLine="709"/>
              <w:jc w:val="both"/>
            </w:pPr>
            <w:r w:rsidRPr="00FE14E9">
              <w:t xml:space="preserve">Общественные советы принимают непосредственное участие </w:t>
            </w:r>
            <w:r w:rsidR="00E700EB">
              <w:br/>
            </w:r>
            <w:r w:rsidRPr="00FE14E9">
              <w:t xml:space="preserve">в разработке законодательных инициатив и программ на региональных </w:t>
            </w:r>
            <w:r w:rsidR="00E700EB">
              <w:br/>
            </w:r>
            <w:r w:rsidRPr="00FE14E9">
              <w:t>и муниципальных уровнях, затрагивающих интересы граждан старшего поколения.</w:t>
            </w:r>
          </w:p>
          <w:p w14:paraId="6930225E" w14:textId="77777777" w:rsidR="00FE14E9" w:rsidRPr="00FE14E9" w:rsidRDefault="00FE14E9" w:rsidP="00FE14E9">
            <w:pPr>
              <w:autoSpaceDE w:val="0"/>
              <w:autoSpaceDN w:val="0"/>
              <w:adjustRightInd w:val="0"/>
              <w:ind w:firstLine="709"/>
              <w:jc w:val="both"/>
            </w:pPr>
            <w:r w:rsidRPr="00FE14E9">
              <w:t>Так в Волгоградской области в соответствии с постановлением Губернатора Волгоградской области от 30 июля 2015 г. № 687 «О Порядке проведения оценки регулирующего воздействия проектов нормативных правовых актов Волгоградской области» при проведении оценки регулирующего воздействия проектов нормативных правовых актов Волгоградской области к обсуждению законопроектов привлекается общественный совет при комитете социальной защиты населения Волгоградской области, в состав которого входят граждане старшего поколения.</w:t>
            </w:r>
          </w:p>
          <w:p w14:paraId="76A35945" w14:textId="77777777" w:rsidR="00FE14E9" w:rsidRPr="00FE14E9" w:rsidRDefault="00FE14E9" w:rsidP="00FE14E9">
            <w:pPr>
              <w:autoSpaceDE w:val="0"/>
              <w:autoSpaceDN w:val="0"/>
              <w:adjustRightInd w:val="0"/>
              <w:ind w:firstLine="709"/>
              <w:jc w:val="both"/>
            </w:pPr>
            <w:r w:rsidRPr="00FE14E9">
              <w:t>В Камчатском крае для разработки конкретных проектов и программ создаются консультативные группы, включающие представителей старшего поколения. Такие группы позволяют учитывать мнения и потребности пенсионеров, ветеранов труда и других категорий граждан старшего возраста.</w:t>
            </w:r>
          </w:p>
          <w:p w14:paraId="73A4A632" w14:textId="77777777" w:rsidR="00FE14E9" w:rsidRPr="00FE14E9" w:rsidRDefault="00FE14E9" w:rsidP="00FE14E9">
            <w:pPr>
              <w:autoSpaceDE w:val="0"/>
              <w:autoSpaceDN w:val="0"/>
              <w:adjustRightInd w:val="0"/>
              <w:ind w:firstLine="709"/>
              <w:jc w:val="both"/>
            </w:pPr>
            <w:r w:rsidRPr="00FE14E9">
              <w:t xml:space="preserve">В Ставропольском крае при Думе Ставропольского края действует общественный совещательный орган, образуемый в целях оказания консультативной помощи председателю Думы Ставропольского края, а также выражения общественного мнения при принятии Думой Ставропольского края нормативных правовых актов и подготовки предложений по вопросам правового регулирования социально-экономического и общественно-политического развития Ставропольского края – Совет старейшин при председателе Думы Ставропольского края. Совет формируется по решению председателя Думы Ставропольского края на добровольной основе из наиболее авторитетных жителей Ставропольского края, имеющих большой опыт трудовой и общественной деятельности и внесших особый вклад </w:t>
            </w:r>
            <w:r w:rsidR="00E700EB">
              <w:br/>
            </w:r>
            <w:r w:rsidRPr="00FE14E9">
              <w:t xml:space="preserve">в общественное и социально-экономическое развитие Ставропольского края. </w:t>
            </w:r>
            <w:r w:rsidR="00E700EB">
              <w:br/>
            </w:r>
            <w:r w:rsidRPr="00FE14E9">
              <w:t>В состав указанного Совета входят 14 граждан старшего поколения.</w:t>
            </w:r>
          </w:p>
          <w:p w14:paraId="0E88CF5E" w14:textId="77777777" w:rsidR="00FE14E9" w:rsidRPr="00FE14E9" w:rsidRDefault="00FE14E9" w:rsidP="00FE14E9">
            <w:pPr>
              <w:autoSpaceDE w:val="0"/>
              <w:autoSpaceDN w:val="0"/>
              <w:adjustRightInd w:val="0"/>
              <w:ind w:firstLine="709"/>
              <w:jc w:val="both"/>
            </w:pPr>
            <w:r w:rsidRPr="00FE14E9">
              <w:t xml:space="preserve">С целью выявления и тиражирования лучших практик работы со старшим поколением, отражающих основные принципы и положения Стратегии действий в интересах граждан старшего поколения в Российской Федерации до 2030 года, АНО «Национальные приоритеты» ежегодно проводит </w:t>
            </w:r>
            <w:r w:rsidRPr="00FE14E9">
              <w:lastRenderedPageBreak/>
              <w:t>Всероссийский отбор лучших практик активного долголетия (далее – Отбор) при поддержке Министерства труда и социальной защиты Российской Федерации.</w:t>
            </w:r>
          </w:p>
          <w:p w14:paraId="3187FEB9" w14:textId="77777777" w:rsidR="00FE14E9" w:rsidRPr="00FE14E9" w:rsidRDefault="00FE14E9" w:rsidP="00FE14E9">
            <w:pPr>
              <w:autoSpaceDE w:val="0"/>
              <w:autoSpaceDN w:val="0"/>
              <w:adjustRightInd w:val="0"/>
              <w:ind w:firstLine="709"/>
              <w:jc w:val="both"/>
            </w:pPr>
            <w:r w:rsidRPr="00FE14E9">
              <w:t xml:space="preserve">По итогам 2025 года проведен шестой Отбор, на которое поступило </w:t>
            </w:r>
            <w:r w:rsidR="009C5A87">
              <w:br/>
            </w:r>
            <w:r w:rsidRPr="00FE14E9">
              <w:t xml:space="preserve">1 334 заявки из 81 региона России через платформу АНО «Национальные приоритеты» – «Экспертум». </w:t>
            </w:r>
          </w:p>
          <w:p w14:paraId="4943D42D" w14:textId="77777777" w:rsidR="00FE14E9" w:rsidRPr="00FE14E9" w:rsidRDefault="00FE14E9" w:rsidP="00FE14E9">
            <w:pPr>
              <w:autoSpaceDE w:val="0"/>
              <w:autoSpaceDN w:val="0"/>
              <w:adjustRightInd w:val="0"/>
              <w:ind w:firstLine="709"/>
              <w:jc w:val="both"/>
            </w:pPr>
            <w:r w:rsidRPr="00FE14E9">
              <w:t xml:space="preserve">Из более 1300 представленных проектов в финал конкурса вышли </w:t>
            </w:r>
            <w:r w:rsidR="009C5A87">
              <w:br/>
            </w:r>
            <w:r w:rsidRPr="00FE14E9">
              <w:t xml:space="preserve">100 практик в пяти номинациях: «Системы информирования о программах </w:t>
            </w:r>
            <w:r w:rsidR="00E700EB">
              <w:br/>
            </w:r>
            <w:r w:rsidRPr="00FE14E9">
              <w:t xml:space="preserve">и возможностях для старшего поколения», «Системные практики», «Использование региональных инфраструктур для проведения мероприятий активного долголетия», «Инновационные практики активного долголетия» </w:t>
            </w:r>
            <w:r w:rsidR="00E700EB">
              <w:br/>
            </w:r>
            <w:r w:rsidRPr="00FE14E9">
              <w:t xml:space="preserve">и «Практики для мужчин 60+». Первые четыре практики новые. </w:t>
            </w:r>
          </w:p>
          <w:p w14:paraId="4A2F9B70" w14:textId="77777777" w:rsidR="00FE14E9" w:rsidRPr="00FE14E9" w:rsidRDefault="00FE14E9" w:rsidP="00FE14E9">
            <w:pPr>
              <w:autoSpaceDE w:val="0"/>
              <w:autoSpaceDN w:val="0"/>
              <w:adjustRightInd w:val="0"/>
              <w:ind w:firstLine="709"/>
              <w:jc w:val="both"/>
            </w:pPr>
            <w:r w:rsidRPr="00FE14E9">
              <w:t xml:space="preserve"> В числе участников конкурса – учреждения социального обслуживания, НКО, благотворительные фонды, волонтерские и ветеранские организации, представители бизнеса и инициативные граждане. Среди финалистов 7 практик из Красноярского края, по 6 работ – из Санкт-Пете</w:t>
            </w:r>
            <w:r w:rsidR="00AD6A28">
              <w:t xml:space="preserve">рбурга и Белгородской области, </w:t>
            </w:r>
            <w:r w:rsidRPr="00FE14E9">
              <w:t>по 4 практики Владимирской и Ярославской областей, Республики Татарстан и города Москвы.</w:t>
            </w:r>
          </w:p>
          <w:p w14:paraId="1F6AF068" w14:textId="77777777" w:rsidR="00FE14E9" w:rsidRPr="00FE14E9" w:rsidRDefault="00FE14E9" w:rsidP="00FE14E9">
            <w:pPr>
              <w:autoSpaceDE w:val="0"/>
              <w:autoSpaceDN w:val="0"/>
              <w:adjustRightInd w:val="0"/>
              <w:ind w:firstLine="709"/>
              <w:jc w:val="both"/>
            </w:pPr>
            <w:r w:rsidRPr="00FE14E9">
              <w:t xml:space="preserve">В итоге лучшими признаны 10 практик активного долголетия из Республики Бурятия, Красноярского края, Архангельской, Московской, Тульской и Омской, Свердловской областей. </w:t>
            </w:r>
          </w:p>
          <w:p w14:paraId="64957BA7" w14:textId="77777777" w:rsidR="00FE14E9" w:rsidRPr="00FE14E9" w:rsidRDefault="00FE14E9" w:rsidP="00FE14E9">
            <w:pPr>
              <w:autoSpaceDE w:val="0"/>
              <w:autoSpaceDN w:val="0"/>
              <w:adjustRightInd w:val="0"/>
              <w:ind w:firstLine="709"/>
              <w:jc w:val="both"/>
              <w:rPr>
                <w:bCs/>
                <w:iCs/>
              </w:rPr>
            </w:pPr>
            <w:r w:rsidRPr="00FE14E9">
              <w:rPr>
                <w:bCs/>
                <w:iCs/>
              </w:rPr>
              <w:t>С 23 июня по 1 октября 2025 года проведен цикл Всероссийского грантового конкурса «Молоды душой», направленный развитие инфраструктуры серебряного добровольчества, снижение социальной изоляции пожилых людей через вовлечение в волонтерскую деятельность, поддержку общественных инициатив, реализуемых гражданами 55+.</w:t>
            </w:r>
          </w:p>
          <w:p w14:paraId="55B5A682" w14:textId="77777777" w:rsidR="00FE14E9" w:rsidRPr="00FE14E9" w:rsidRDefault="00FE14E9" w:rsidP="00FE14E9">
            <w:pPr>
              <w:autoSpaceDE w:val="0"/>
              <w:autoSpaceDN w:val="0"/>
              <w:adjustRightInd w:val="0"/>
              <w:ind w:firstLine="709"/>
              <w:jc w:val="both"/>
              <w:rPr>
                <w:bCs/>
                <w:iCs/>
              </w:rPr>
            </w:pPr>
            <w:r w:rsidRPr="00FE14E9">
              <w:rPr>
                <w:bCs/>
                <w:iCs/>
              </w:rPr>
              <w:t xml:space="preserve">По итогам конкурса 2025 года поддержан ряд проектов, направленных на поддержку граждан старшего поколения в организациях социального обслуживания и в обществе в целом: </w:t>
            </w:r>
          </w:p>
          <w:p w14:paraId="34C1B832" w14:textId="77777777" w:rsidR="00FE14E9" w:rsidRPr="00FE14E9" w:rsidRDefault="00FE14E9" w:rsidP="00FE14E9">
            <w:pPr>
              <w:autoSpaceDE w:val="0"/>
              <w:autoSpaceDN w:val="0"/>
              <w:adjustRightInd w:val="0"/>
              <w:ind w:firstLine="709"/>
              <w:jc w:val="both"/>
              <w:rPr>
                <w:bCs/>
                <w:iCs/>
              </w:rPr>
            </w:pPr>
            <w:r w:rsidRPr="00FE14E9">
              <w:rPr>
                <w:bCs/>
                <w:iCs/>
              </w:rPr>
              <w:t xml:space="preserve">Краснодарский край (г. Анапа): проект «Бархатные сезоны» – стажировка «серебряных» волонтеров Краснодарского края для консолидации координаторов, обмена успешными практиками и внедрения новых методик работы с волонтерами старшего возраста. </w:t>
            </w:r>
          </w:p>
          <w:p w14:paraId="06C43062" w14:textId="77777777" w:rsidR="00FE14E9" w:rsidRPr="00FE14E9" w:rsidRDefault="00FE14E9" w:rsidP="00FE14E9">
            <w:pPr>
              <w:autoSpaceDE w:val="0"/>
              <w:autoSpaceDN w:val="0"/>
              <w:adjustRightInd w:val="0"/>
              <w:ind w:firstLine="709"/>
              <w:jc w:val="both"/>
              <w:rPr>
                <w:bCs/>
                <w:iCs/>
              </w:rPr>
            </w:pPr>
            <w:r w:rsidRPr="00FE14E9">
              <w:rPr>
                <w:bCs/>
                <w:iCs/>
              </w:rPr>
              <w:t xml:space="preserve">г. Севастополь: проект «Время жить» (СРОО «Севастопольские мамы») – на базе организации появилось дополнительное пространство для проведения мероприятий с гражданами старшего поколения; команда психологов проводит групповые и индивидуальные консультации для улучшения психологического здоровья не менее 100 граждан старшего поколения. </w:t>
            </w:r>
          </w:p>
          <w:p w14:paraId="2F80C764" w14:textId="2E7CA0B9" w:rsidR="00FE14E9" w:rsidRPr="00FE14E9" w:rsidRDefault="00FE14E9" w:rsidP="00FE14E9">
            <w:pPr>
              <w:autoSpaceDE w:val="0"/>
              <w:autoSpaceDN w:val="0"/>
              <w:adjustRightInd w:val="0"/>
              <w:ind w:firstLine="709"/>
              <w:jc w:val="both"/>
              <w:rPr>
                <w:bCs/>
                <w:iCs/>
              </w:rPr>
            </w:pPr>
            <w:r w:rsidRPr="00FE14E9">
              <w:rPr>
                <w:bCs/>
                <w:iCs/>
              </w:rPr>
              <w:t>Кемеровская область: Добро.Центр «Молоды душой Кузбасс» проект «Навыки полезные для жизни», в рамках которого волон</w:t>
            </w:r>
            <w:r w:rsidR="001003DF">
              <w:rPr>
                <w:bCs/>
                <w:iCs/>
              </w:rPr>
              <w:t xml:space="preserve">теры по запросу </w:t>
            </w:r>
            <w:r w:rsidR="001003DF">
              <w:rPr>
                <w:bCs/>
                <w:iCs/>
              </w:rPr>
              <w:br/>
            </w:r>
            <w:bookmarkStart w:id="0" w:name="_GoBack"/>
            <w:bookmarkEnd w:id="0"/>
            <w:r w:rsidRPr="00FE14E9">
              <w:rPr>
                <w:bCs/>
                <w:iCs/>
              </w:rPr>
              <w:t xml:space="preserve">3 домов-интернатов для граждан с психическими расстройствами оказывают помощь в развитии трудовых навыков 140 людям с ментальной инвалидностью (обучение швейному делу, растениеводству, изготовлению декоративно-художественных изделий). </w:t>
            </w:r>
          </w:p>
          <w:p w14:paraId="7A6E0C1C" w14:textId="77777777" w:rsidR="00FE14E9" w:rsidRPr="00FE14E9" w:rsidRDefault="00FE14E9" w:rsidP="00FE14E9">
            <w:pPr>
              <w:autoSpaceDE w:val="0"/>
              <w:autoSpaceDN w:val="0"/>
              <w:adjustRightInd w:val="0"/>
              <w:ind w:firstLine="709"/>
              <w:jc w:val="both"/>
              <w:rPr>
                <w:bCs/>
                <w:iCs/>
              </w:rPr>
            </w:pPr>
            <w:r w:rsidRPr="00FE14E9">
              <w:rPr>
                <w:bCs/>
                <w:iCs/>
              </w:rPr>
              <w:t xml:space="preserve">Удмуртская Республика: проект «Нескучное воскресенье или 3 часа на позитиве» (победитель конкурса 2022 года) направлен на организацию досуга </w:t>
            </w:r>
            <w:r w:rsidR="00E700EB">
              <w:rPr>
                <w:bCs/>
                <w:iCs/>
              </w:rPr>
              <w:br/>
            </w:r>
            <w:r w:rsidRPr="00FE14E9">
              <w:rPr>
                <w:bCs/>
                <w:iCs/>
              </w:rPr>
              <w:t>в выходные дни для пациентов Республиканского социально-реабилитационного центра и дома-интерната для пожилых граждан (мастер-классы по рукоделию, упражнения на развитие мелкой моторики, концерты, чаепития, экскурсии).</w:t>
            </w:r>
          </w:p>
          <w:p w14:paraId="6AD384A2" w14:textId="77777777" w:rsidR="00FE14E9" w:rsidRPr="00FE14E9" w:rsidRDefault="00FE14E9" w:rsidP="00FE14E9">
            <w:pPr>
              <w:autoSpaceDE w:val="0"/>
              <w:autoSpaceDN w:val="0"/>
              <w:adjustRightInd w:val="0"/>
              <w:ind w:firstLine="709"/>
              <w:jc w:val="both"/>
              <w:rPr>
                <w:bCs/>
                <w:iCs/>
              </w:rPr>
            </w:pPr>
            <w:r w:rsidRPr="00FE14E9">
              <w:rPr>
                <w:bCs/>
                <w:iCs/>
              </w:rPr>
              <w:t xml:space="preserve">Серебряные» волонтёры активно участвуют в поддержке пожилых людей в организациях социального обслуживания, реализуя разнообразные </w:t>
            </w:r>
            <w:r w:rsidRPr="00FE14E9">
              <w:rPr>
                <w:bCs/>
                <w:iCs/>
              </w:rPr>
              <w:lastRenderedPageBreak/>
              <w:t>практики, направленные на улучшение качества жизни уязвимых категорий граждан.</w:t>
            </w:r>
          </w:p>
          <w:p w14:paraId="4F941B6F" w14:textId="77777777" w:rsidR="00FE14E9" w:rsidRPr="00FE14E9" w:rsidRDefault="00FE14E9" w:rsidP="00FE14E9">
            <w:pPr>
              <w:autoSpaceDE w:val="0"/>
              <w:autoSpaceDN w:val="0"/>
              <w:adjustRightInd w:val="0"/>
              <w:ind w:firstLine="709"/>
              <w:jc w:val="both"/>
              <w:rPr>
                <w:bCs/>
                <w:iCs/>
              </w:rPr>
            </w:pPr>
            <w:r w:rsidRPr="00FE14E9">
              <w:rPr>
                <w:bCs/>
                <w:iCs/>
              </w:rPr>
              <w:t>Основные виды деятельности: социальная поддержка, организация досуга, обучение и развитие, сопровождение на медицинские процедуры, психологическая поддержка, помощь в адаптации, прове</w:t>
            </w:r>
            <w:r w:rsidR="00F17A0B">
              <w:rPr>
                <w:bCs/>
                <w:iCs/>
              </w:rPr>
              <w:t xml:space="preserve">дение праздников </w:t>
            </w:r>
            <w:r w:rsidR="00E700EB">
              <w:rPr>
                <w:bCs/>
                <w:iCs/>
              </w:rPr>
              <w:br/>
            </w:r>
            <w:r w:rsidR="00F17A0B">
              <w:rPr>
                <w:bCs/>
                <w:iCs/>
              </w:rPr>
              <w:t>и мероприятий:</w:t>
            </w:r>
          </w:p>
          <w:p w14:paraId="7FED5068" w14:textId="77777777" w:rsidR="00FE14E9" w:rsidRPr="00FE14E9" w:rsidRDefault="00FE14E9" w:rsidP="00FE14E9">
            <w:pPr>
              <w:autoSpaceDE w:val="0"/>
              <w:autoSpaceDN w:val="0"/>
              <w:adjustRightInd w:val="0"/>
              <w:ind w:firstLine="709"/>
              <w:jc w:val="both"/>
              <w:rPr>
                <w:bCs/>
                <w:iCs/>
              </w:rPr>
            </w:pPr>
            <w:r w:rsidRPr="00FE14E9">
              <w:rPr>
                <w:bCs/>
                <w:iCs/>
              </w:rPr>
              <w:t xml:space="preserve">г. Новосибирск: Добро.Центр #МолодыДушой на базе МБУ «Городской центр активного долголетия, реабилитации» системно ведет волонтерскую работу в психоневрологическом интернате и социальных учреждениях («Лунный камень», «Обские Зори», «Ветеран»), где проживают одинокие люди от 70 лет. </w:t>
            </w:r>
          </w:p>
          <w:p w14:paraId="4E3292E0" w14:textId="77777777" w:rsidR="00FE14E9" w:rsidRPr="00FE14E9" w:rsidRDefault="00FE14E9" w:rsidP="00FE14E9">
            <w:pPr>
              <w:autoSpaceDE w:val="0"/>
              <w:autoSpaceDN w:val="0"/>
              <w:adjustRightInd w:val="0"/>
              <w:ind w:firstLine="709"/>
              <w:jc w:val="both"/>
              <w:rPr>
                <w:bCs/>
                <w:iCs/>
              </w:rPr>
            </w:pPr>
            <w:r w:rsidRPr="00FE14E9">
              <w:rPr>
                <w:bCs/>
                <w:iCs/>
              </w:rPr>
              <w:t xml:space="preserve">г. Петрозаводск: Добро.Центр #МолодыДушой на базе ПМОО ПГИ «Народный совет Октябрьского района» для постояльцев Петрозаводского дома-интерната для ветеранов и психоневрологического интерната «Черемушки» проводит соревнования по дартсу с награждением и чаепитием, предоставляет книги бесплатно. </w:t>
            </w:r>
          </w:p>
          <w:p w14:paraId="05398733" w14:textId="77777777" w:rsidR="00FE14E9" w:rsidRPr="00FE14E9" w:rsidRDefault="00FE14E9" w:rsidP="00FE14E9">
            <w:pPr>
              <w:autoSpaceDE w:val="0"/>
              <w:autoSpaceDN w:val="0"/>
              <w:adjustRightInd w:val="0"/>
              <w:ind w:firstLine="709"/>
              <w:jc w:val="both"/>
              <w:rPr>
                <w:bCs/>
                <w:iCs/>
              </w:rPr>
            </w:pPr>
            <w:r w:rsidRPr="00FE14E9">
              <w:rPr>
                <w:bCs/>
                <w:iCs/>
              </w:rPr>
              <w:t xml:space="preserve">Вологодская область: Добро.Центр «ДоброСеребро 35» на базе БУ СО ВО «КЦСОН Усть-Кубинского района» с 2024 года ввело наставничество над стационарными учреждениями и спец. жилыми домами для одиноких. За 2025 год привлекло более 400 волонтеров. </w:t>
            </w:r>
          </w:p>
          <w:p w14:paraId="0B04719E" w14:textId="77777777" w:rsidR="00FE14E9" w:rsidRPr="00FE14E9" w:rsidRDefault="00FE14E9" w:rsidP="00FE14E9">
            <w:pPr>
              <w:autoSpaceDE w:val="0"/>
              <w:autoSpaceDN w:val="0"/>
              <w:adjustRightInd w:val="0"/>
              <w:ind w:firstLine="709"/>
              <w:jc w:val="both"/>
              <w:rPr>
                <w:bCs/>
                <w:iCs/>
              </w:rPr>
            </w:pPr>
            <w:r w:rsidRPr="00FE14E9">
              <w:rPr>
                <w:bCs/>
                <w:iCs/>
              </w:rPr>
              <w:t>БФ «Внуки» совместно с соцсетью «Одноклассники» (ОК) при поддержке Ассоциации Добро.рф реализовали проект «Старшие решают» (1–5 октября 2025 года). Проект показал преимущества старшего возраста на примерах реальных людей: годы открывают достижения. Реализован в группах программы «Молоды душой» и БФ «Внуки» в ОК.</w:t>
            </w:r>
          </w:p>
          <w:p w14:paraId="448775D1" w14:textId="77777777" w:rsidR="00FE14E9" w:rsidRPr="00FE14E9" w:rsidRDefault="00FE14E9" w:rsidP="00FE14E9">
            <w:pPr>
              <w:autoSpaceDE w:val="0"/>
              <w:autoSpaceDN w:val="0"/>
              <w:adjustRightInd w:val="0"/>
              <w:ind w:firstLine="709"/>
              <w:jc w:val="both"/>
              <w:rPr>
                <w:bCs/>
                <w:iCs/>
              </w:rPr>
            </w:pPr>
            <w:r w:rsidRPr="00FE14E9">
              <w:rPr>
                <w:bCs/>
                <w:iCs/>
              </w:rPr>
              <w:t>В 2025 году в СМИ и соцсетях опубликовано 86 публикаций, охват (аудитория площадок) – 12 874 613 единиц, 10 856 просмотров.</w:t>
            </w:r>
          </w:p>
          <w:p w14:paraId="1BBFAE57" w14:textId="77777777" w:rsidR="00FE14E9" w:rsidRPr="00FE14E9" w:rsidRDefault="00FE14E9" w:rsidP="00FE14E9">
            <w:pPr>
              <w:autoSpaceDE w:val="0"/>
              <w:autoSpaceDN w:val="0"/>
              <w:adjustRightInd w:val="0"/>
              <w:ind w:firstLine="709"/>
              <w:jc w:val="both"/>
              <w:rPr>
                <w:bCs/>
                <w:iCs/>
              </w:rPr>
            </w:pPr>
            <w:r w:rsidRPr="00FE14E9">
              <w:rPr>
                <w:bCs/>
                <w:iCs/>
              </w:rPr>
              <w:t>В реализации программ «Активное долголетие» принимают участие и негосударственные организации, в том числе Общероссийская общественная организация «Союз пенсионеров России» и Благотворительный фонд помощи пожилым людям и инвалидам «Старость в радость».</w:t>
            </w:r>
          </w:p>
          <w:p w14:paraId="23900A29" w14:textId="77777777" w:rsidR="00FE14E9" w:rsidRPr="00FE14E9" w:rsidRDefault="00FE14E9" w:rsidP="00FE14E9">
            <w:pPr>
              <w:autoSpaceDE w:val="0"/>
              <w:autoSpaceDN w:val="0"/>
              <w:adjustRightInd w:val="0"/>
              <w:ind w:firstLine="709"/>
              <w:jc w:val="both"/>
              <w:rPr>
                <w:bCs/>
                <w:iCs/>
              </w:rPr>
            </w:pPr>
            <w:r w:rsidRPr="00FE14E9">
              <w:rPr>
                <w:bCs/>
                <w:iCs/>
              </w:rPr>
              <w:t>В рамках осуществления своих полномочий Минтрудом России осуществляется финансовая поддержка в форме субсидии указанных общественных организаций, осуществляющих деятельность, направленную на поддержку граждан старшего возраста и реализующих комплексные мероприятия по оказанию дополнительных мер поддержки указанным категориям граждан.</w:t>
            </w:r>
          </w:p>
          <w:p w14:paraId="67E29677" w14:textId="77777777" w:rsidR="00FE14E9" w:rsidRPr="00FE14E9" w:rsidRDefault="00FE14E9" w:rsidP="00FE14E9">
            <w:pPr>
              <w:autoSpaceDE w:val="0"/>
              <w:autoSpaceDN w:val="0"/>
              <w:adjustRightInd w:val="0"/>
              <w:ind w:firstLine="709"/>
              <w:jc w:val="both"/>
              <w:rPr>
                <w:bCs/>
                <w:iCs/>
              </w:rPr>
            </w:pPr>
            <w:r w:rsidRPr="00FE14E9">
              <w:rPr>
                <w:bCs/>
                <w:iCs/>
              </w:rPr>
              <w:t xml:space="preserve">Большое внимание уделяется обучению граждан старшего поколения компьютерной и финансовой грамотности. </w:t>
            </w:r>
          </w:p>
          <w:p w14:paraId="7AB34FAF" w14:textId="77777777" w:rsidR="00FE14E9" w:rsidRPr="00FE14E9" w:rsidRDefault="00FE14E9" w:rsidP="00FE14E9">
            <w:pPr>
              <w:autoSpaceDE w:val="0"/>
              <w:autoSpaceDN w:val="0"/>
              <w:adjustRightInd w:val="0"/>
              <w:ind w:firstLine="709"/>
              <w:jc w:val="both"/>
              <w:rPr>
                <w:bCs/>
                <w:iCs/>
              </w:rPr>
            </w:pPr>
            <w:r w:rsidRPr="00FE14E9">
              <w:rPr>
                <w:bCs/>
                <w:iCs/>
              </w:rPr>
              <w:t xml:space="preserve">Ежегодно в Российской Федерации Общероссийской общественной организацией «Союз пенсионеров России» совместно с Минтрудом России проводится Всероссийский чемпионат по компьютерному многоборью среди пенсионеров - крупнейшие в России и мире компьютерные соревнования среди старшего поколения. </w:t>
            </w:r>
          </w:p>
          <w:p w14:paraId="4C04E176" w14:textId="77777777" w:rsidR="00FE14E9" w:rsidRPr="00FE14E9" w:rsidRDefault="00FE14E9" w:rsidP="00FE14E9">
            <w:pPr>
              <w:autoSpaceDE w:val="0"/>
              <w:autoSpaceDN w:val="0"/>
              <w:adjustRightInd w:val="0"/>
              <w:ind w:firstLine="709"/>
              <w:jc w:val="both"/>
              <w:rPr>
                <w:bCs/>
                <w:iCs/>
              </w:rPr>
            </w:pPr>
            <w:r w:rsidRPr="00FE14E9">
              <w:rPr>
                <w:bCs/>
                <w:iCs/>
              </w:rPr>
              <w:t>Ежегодно чемпионат объединяет десятки тысяч пенсионеров со всей страны и из-за рубежа, которые выбрали для себя путь изучения современных компьютерных технологий и электронных ресурсов.</w:t>
            </w:r>
          </w:p>
          <w:p w14:paraId="724A537E" w14:textId="77777777" w:rsidR="00FE14E9" w:rsidRPr="00FE14E9" w:rsidRDefault="00FE14E9" w:rsidP="00FE14E9">
            <w:pPr>
              <w:autoSpaceDE w:val="0"/>
              <w:autoSpaceDN w:val="0"/>
              <w:adjustRightInd w:val="0"/>
              <w:ind w:firstLine="709"/>
              <w:jc w:val="both"/>
              <w:rPr>
                <w:bCs/>
                <w:iCs/>
              </w:rPr>
            </w:pPr>
            <w:r w:rsidRPr="00FE14E9">
              <w:rPr>
                <w:bCs/>
                <w:iCs/>
              </w:rPr>
              <w:t xml:space="preserve">Основными целями проведения чемпионата является популяризация компьютерных технологий среди граждан пожилого возраста, пенсионеров </w:t>
            </w:r>
            <w:r w:rsidR="00E700EB">
              <w:rPr>
                <w:bCs/>
                <w:iCs/>
              </w:rPr>
              <w:br/>
            </w:r>
            <w:r w:rsidRPr="00FE14E9">
              <w:rPr>
                <w:bCs/>
                <w:iCs/>
              </w:rPr>
              <w:t>и лиц с ограниченными возможностями здоровья для успешной социальной адаптации в информационной среде.</w:t>
            </w:r>
          </w:p>
          <w:p w14:paraId="2871EAA2" w14:textId="77777777" w:rsidR="00FE14E9" w:rsidRPr="00FE14E9" w:rsidRDefault="00FE14E9" w:rsidP="00FE14E9">
            <w:pPr>
              <w:autoSpaceDE w:val="0"/>
              <w:autoSpaceDN w:val="0"/>
              <w:adjustRightInd w:val="0"/>
              <w:ind w:firstLine="709"/>
              <w:jc w:val="both"/>
              <w:rPr>
                <w:bCs/>
                <w:iCs/>
              </w:rPr>
            </w:pPr>
            <w:r w:rsidRPr="00FE14E9">
              <w:rPr>
                <w:bCs/>
                <w:iCs/>
              </w:rPr>
              <w:lastRenderedPageBreak/>
              <w:t xml:space="preserve">XV юбилейный Чемпионат в 2025 году был организован Союзом пенсионеров России, Московским государственным гуманитарно-экономическим университетом при поддержке Министерства труда </w:t>
            </w:r>
            <w:r w:rsidR="00E700EB">
              <w:rPr>
                <w:bCs/>
                <w:iCs/>
              </w:rPr>
              <w:br/>
            </w:r>
            <w:r w:rsidRPr="00FE14E9">
              <w:rPr>
                <w:bCs/>
                <w:iCs/>
              </w:rPr>
              <w:t>и социальной защиты Российской Федерации, Социального фонда России и прошел в Москве на площадке Национального центра «Россия».</w:t>
            </w:r>
          </w:p>
          <w:p w14:paraId="35430505" w14:textId="77777777" w:rsidR="00FE14E9" w:rsidRPr="00FE14E9" w:rsidRDefault="00FE14E9" w:rsidP="00FE14E9">
            <w:pPr>
              <w:autoSpaceDE w:val="0"/>
              <w:autoSpaceDN w:val="0"/>
              <w:adjustRightInd w:val="0"/>
              <w:ind w:firstLine="709"/>
              <w:jc w:val="both"/>
              <w:rPr>
                <w:bCs/>
                <w:iCs/>
              </w:rPr>
            </w:pPr>
            <w:r w:rsidRPr="00FE14E9">
              <w:rPr>
                <w:bCs/>
                <w:iCs/>
              </w:rPr>
              <w:t xml:space="preserve">Муниципальные и региональные этапы проводились в период с 1 марта </w:t>
            </w:r>
            <w:r w:rsidRPr="00FE14E9">
              <w:rPr>
                <w:bCs/>
                <w:iCs/>
              </w:rPr>
              <w:br/>
              <w:t xml:space="preserve">по 6 июня 2025 года. Финальный (федеральный) этап соревнований проходил </w:t>
            </w:r>
            <w:r w:rsidRPr="00FE14E9">
              <w:rPr>
                <w:bCs/>
                <w:iCs/>
              </w:rPr>
              <w:br/>
              <w:t>21 июня 2025 года в городе Москве.</w:t>
            </w:r>
          </w:p>
          <w:p w14:paraId="6724652F" w14:textId="77777777" w:rsidR="00FE14E9" w:rsidRPr="00FE14E9" w:rsidRDefault="00FE14E9" w:rsidP="00FE14E9">
            <w:pPr>
              <w:autoSpaceDE w:val="0"/>
              <w:autoSpaceDN w:val="0"/>
              <w:adjustRightInd w:val="0"/>
              <w:ind w:firstLine="709"/>
              <w:jc w:val="both"/>
              <w:rPr>
                <w:bCs/>
                <w:iCs/>
              </w:rPr>
            </w:pPr>
            <w:r w:rsidRPr="00FE14E9">
              <w:rPr>
                <w:bCs/>
                <w:iCs/>
              </w:rPr>
              <w:t>В федеральном этапе приняли участие представители из 75 субъектов Российской Федерации и соотечественники, проживающие за рубежом из 12 стран мира: Абхазии, Австралийского Союза, Белоруссии, Великобритании, Венгрии, Греции, Египта, Ирландии, Монголии, Приднестровской Молдавской Республики, Туниса и Финляндии. За звание сильнейших знатоков IT-технологий боролись 206 участников, среди них женщины в возрасте от 58 лет и мужчины от 63 лет.</w:t>
            </w:r>
          </w:p>
          <w:p w14:paraId="7A4AAA24" w14:textId="77777777" w:rsidR="00FE14E9" w:rsidRPr="00FE14E9" w:rsidRDefault="00FE14E9" w:rsidP="00FE14E9">
            <w:pPr>
              <w:autoSpaceDE w:val="0"/>
              <w:autoSpaceDN w:val="0"/>
              <w:adjustRightInd w:val="0"/>
              <w:ind w:firstLine="709"/>
              <w:jc w:val="both"/>
              <w:rPr>
                <w:bCs/>
                <w:iCs/>
              </w:rPr>
            </w:pPr>
            <w:r w:rsidRPr="00FE14E9">
              <w:rPr>
                <w:bCs/>
                <w:iCs/>
              </w:rPr>
              <w:t xml:space="preserve">Организаторами муниципальных и региональных соревнований являлись органы исполнительной власти субъектов Российской Федерации </w:t>
            </w:r>
            <w:r w:rsidR="00E700EB">
              <w:rPr>
                <w:bCs/>
                <w:iCs/>
              </w:rPr>
              <w:br/>
            </w:r>
            <w:r w:rsidRPr="00FE14E9">
              <w:rPr>
                <w:bCs/>
                <w:iCs/>
              </w:rPr>
              <w:t>и региональные отделения Союза пенсионеров России при поддержке территориальных органов и обособленных подразделений Социального фонда России.</w:t>
            </w:r>
          </w:p>
          <w:p w14:paraId="1D6E20C4" w14:textId="77777777" w:rsidR="00FE14E9" w:rsidRPr="00FE14E9" w:rsidRDefault="00FE14E9" w:rsidP="00FE14E9">
            <w:pPr>
              <w:autoSpaceDE w:val="0"/>
              <w:autoSpaceDN w:val="0"/>
              <w:adjustRightInd w:val="0"/>
              <w:ind w:firstLine="709"/>
              <w:jc w:val="both"/>
              <w:rPr>
                <w:bCs/>
                <w:iCs/>
              </w:rPr>
            </w:pPr>
            <w:r w:rsidRPr="00FE14E9">
              <w:rPr>
                <w:bCs/>
                <w:iCs/>
              </w:rPr>
              <w:t>В юбилейном XV Всероссийском чемпионате по компьютерному многоборью впервые в специальной номинации «Защитник Отечества» приняли участие 35 ветеранов боевых действий, в том числе СВО (Чемпионат приурочен к году Защитника Отечества и 80-летнего юбилея Победы в Великой Отечественной войне).</w:t>
            </w:r>
          </w:p>
          <w:p w14:paraId="24EBB215" w14:textId="77777777" w:rsidR="00FE14E9" w:rsidRPr="00FE14E9" w:rsidRDefault="00FE14E9" w:rsidP="00FE14E9">
            <w:pPr>
              <w:autoSpaceDE w:val="0"/>
              <w:autoSpaceDN w:val="0"/>
              <w:adjustRightInd w:val="0"/>
              <w:ind w:firstLine="709"/>
              <w:jc w:val="both"/>
              <w:rPr>
                <w:bCs/>
                <w:iCs/>
              </w:rPr>
            </w:pPr>
            <w:r w:rsidRPr="00FE14E9">
              <w:rPr>
                <w:bCs/>
                <w:iCs/>
              </w:rPr>
              <w:t xml:space="preserve">По условиям чемпионата каждый регион представляла команда в составе </w:t>
            </w:r>
            <w:r w:rsidRPr="00FE14E9">
              <w:rPr>
                <w:bCs/>
                <w:iCs/>
              </w:rPr>
              <w:br/>
              <w:t>2 человек (мужчина/женщина) и ветеран боевых действий. Финалисты проверяли свои навыки работы по следующим направлениям:</w:t>
            </w:r>
          </w:p>
          <w:p w14:paraId="011B8FEC" w14:textId="320D59D0" w:rsidR="00FE14E9" w:rsidRPr="00FE14E9" w:rsidRDefault="00FE14E9" w:rsidP="00FE14E9">
            <w:pPr>
              <w:autoSpaceDE w:val="0"/>
              <w:autoSpaceDN w:val="0"/>
              <w:adjustRightInd w:val="0"/>
              <w:ind w:firstLine="709"/>
              <w:jc w:val="both"/>
              <w:rPr>
                <w:bCs/>
                <w:iCs/>
              </w:rPr>
            </w:pPr>
            <w:r w:rsidRPr="00FE14E9">
              <w:rPr>
                <w:bCs/>
                <w:iCs/>
              </w:rPr>
              <w:t xml:space="preserve">«Работа на смартфоне «Весь мир в кармане»; </w:t>
            </w:r>
          </w:p>
          <w:p w14:paraId="196CFE5E" w14:textId="0FE88007" w:rsidR="00FE14E9" w:rsidRPr="00FE14E9" w:rsidRDefault="00FE14E9" w:rsidP="00FE14E9">
            <w:pPr>
              <w:autoSpaceDE w:val="0"/>
              <w:autoSpaceDN w:val="0"/>
              <w:adjustRightInd w:val="0"/>
              <w:ind w:firstLine="709"/>
              <w:jc w:val="both"/>
              <w:rPr>
                <w:bCs/>
                <w:iCs/>
              </w:rPr>
            </w:pPr>
            <w:r w:rsidRPr="00FE14E9">
              <w:rPr>
                <w:bCs/>
                <w:iCs/>
              </w:rPr>
              <w:t xml:space="preserve">«Здоровый образ жизни - основа активного долголетия»; </w:t>
            </w:r>
          </w:p>
          <w:p w14:paraId="05672762" w14:textId="1C0C2356" w:rsidR="00FE14E9" w:rsidRPr="00FE14E9" w:rsidRDefault="00FE14E9" w:rsidP="00FE14E9">
            <w:pPr>
              <w:autoSpaceDE w:val="0"/>
              <w:autoSpaceDN w:val="0"/>
              <w:adjustRightInd w:val="0"/>
              <w:ind w:firstLine="709"/>
              <w:jc w:val="both"/>
              <w:rPr>
                <w:bCs/>
                <w:iCs/>
              </w:rPr>
            </w:pPr>
            <w:r w:rsidRPr="00FE14E9">
              <w:rPr>
                <w:bCs/>
                <w:iCs/>
              </w:rPr>
              <w:t xml:space="preserve">«80 лет Победы в Великой Отечественной войне». </w:t>
            </w:r>
          </w:p>
          <w:p w14:paraId="615E814D" w14:textId="77777777" w:rsidR="00FE14E9" w:rsidRPr="00FE14E9" w:rsidRDefault="00FE14E9" w:rsidP="00FE14E9">
            <w:pPr>
              <w:autoSpaceDE w:val="0"/>
              <w:autoSpaceDN w:val="0"/>
              <w:adjustRightInd w:val="0"/>
              <w:ind w:firstLine="709"/>
              <w:jc w:val="both"/>
              <w:rPr>
                <w:bCs/>
                <w:iCs/>
              </w:rPr>
            </w:pPr>
            <w:r w:rsidRPr="00FE14E9">
              <w:rPr>
                <w:bCs/>
                <w:iCs/>
              </w:rPr>
              <w:t>Победители в личном и командном зачете были награждены ценными призами и памятными дипломами.</w:t>
            </w:r>
          </w:p>
          <w:p w14:paraId="01934CFE" w14:textId="77777777" w:rsidR="00FE14E9" w:rsidRPr="00FE14E9" w:rsidRDefault="00FE14E9" w:rsidP="00FE14E9">
            <w:pPr>
              <w:autoSpaceDE w:val="0"/>
              <w:autoSpaceDN w:val="0"/>
              <w:adjustRightInd w:val="0"/>
              <w:ind w:firstLine="709"/>
              <w:jc w:val="both"/>
              <w:rPr>
                <w:bCs/>
                <w:iCs/>
              </w:rPr>
            </w:pPr>
            <w:r w:rsidRPr="00FE14E9">
              <w:rPr>
                <w:bCs/>
                <w:iCs/>
              </w:rPr>
              <w:t>В рамках финального этапа состоялся конкурс для зрителей онлайн-трансляции соревнований — «Виртуальный чемпион».</w:t>
            </w:r>
          </w:p>
          <w:p w14:paraId="0AFD582F" w14:textId="77777777" w:rsidR="00FE14E9" w:rsidRPr="00FE14E9" w:rsidRDefault="00FE14E9" w:rsidP="00FE14E9">
            <w:pPr>
              <w:autoSpaceDE w:val="0"/>
              <w:autoSpaceDN w:val="0"/>
              <w:adjustRightInd w:val="0"/>
              <w:ind w:firstLine="709"/>
              <w:jc w:val="both"/>
              <w:rPr>
                <w:bCs/>
                <w:iCs/>
              </w:rPr>
            </w:pPr>
            <w:r w:rsidRPr="00FE14E9">
              <w:rPr>
                <w:bCs/>
                <w:iCs/>
              </w:rPr>
              <w:t>В 2025 году 4 490 граждан старшего поколения, приняли участие во Всероссийском чемпионате по компьютерному многоборью среди пенсионеров.</w:t>
            </w:r>
          </w:p>
          <w:p w14:paraId="342CC77C" w14:textId="77777777" w:rsidR="00FE14E9" w:rsidRPr="00FE14E9" w:rsidRDefault="00FE14E9" w:rsidP="00FE14E9">
            <w:pPr>
              <w:autoSpaceDE w:val="0"/>
              <w:autoSpaceDN w:val="0"/>
              <w:adjustRightInd w:val="0"/>
              <w:ind w:firstLine="709"/>
              <w:jc w:val="both"/>
              <w:rPr>
                <w:iCs/>
              </w:rPr>
            </w:pPr>
            <w:r w:rsidRPr="00FE14E9">
              <w:rPr>
                <w:iCs/>
              </w:rPr>
              <w:t>В 2025 году федеральным государственным бюджетным образовательным учреждением высшего образования «Российский экономический университет имени Г.В. Плеханова» (далее - РЭУ им. Г.В. Плеханова) при поддержке Министерства финансов Российской Федерации проведен IV Всероссийский чемпионат по финансовой грамотности среди лиц пенсионного возраста (далее – Чемпионат).</w:t>
            </w:r>
          </w:p>
          <w:p w14:paraId="34EDBF2B" w14:textId="77777777" w:rsidR="00FE14E9" w:rsidRPr="00FE14E9" w:rsidRDefault="00FE14E9" w:rsidP="00FE14E9">
            <w:pPr>
              <w:autoSpaceDE w:val="0"/>
              <w:autoSpaceDN w:val="0"/>
              <w:adjustRightInd w:val="0"/>
              <w:ind w:firstLine="709"/>
              <w:jc w:val="both"/>
              <w:rPr>
                <w:iCs/>
              </w:rPr>
            </w:pPr>
            <w:r w:rsidRPr="00FE14E9">
              <w:rPr>
                <w:iCs/>
              </w:rPr>
              <w:t xml:space="preserve">Региональный (отборочный) этап Чемпионата был проведен в очном формате во всех федеральных округах с 25 сентября по 4 октября 2025 года в 57 субъектах Российской Федерации: Алтайский край, Амурская область, Белгородская область, Брянская область, Владимирская область, Волгоградская область, Вологодская область, Воронежская область, г. Москва, г. Санкт-Петербург, г. Севастополь, Донецкая Народная Республика, Забайкальский край, Ивановская область, Иркутская область, Калининградская область, Кемеровская область - Кузбасс, Кировская область, Краснодарский край, Красноярский край, Курская область, Ленинградская область, Липецкая </w:t>
            </w:r>
            <w:r w:rsidRPr="00FE14E9">
              <w:rPr>
                <w:iCs/>
              </w:rPr>
              <w:lastRenderedPageBreak/>
              <w:t>область, Нижегородская область, Новосибирская область, Оренбургская область, Орловская область, Пермский край, Псковская область, Республика Алтай, Республика Адыгея, Республика Башкортостан, Республика Бурятия, Республика Ингушетия, Республика Карелия, Республика Крым, Республика Марий Эл, Республика Мордовия, Республика Саха (Якутия), Ростовская область, Рязанская область, Самарская область, Свердловская область, Смоленская область, Ставропольский край, Тамбовская область, Тверская область, Томская область, Тульская область, Тюменская область, Удмуртская Республика, Ульяновская область, Ханты-Мансийский автономный округ – Югра, Челябинская область, Чувашская Республика, Ямало-Немецкий автономный округ, Ярославская область.</w:t>
            </w:r>
          </w:p>
          <w:p w14:paraId="1FCBB206" w14:textId="77777777" w:rsidR="00FE14E9" w:rsidRPr="00FE14E9" w:rsidRDefault="00FE14E9" w:rsidP="00FE14E9">
            <w:pPr>
              <w:autoSpaceDE w:val="0"/>
              <w:autoSpaceDN w:val="0"/>
              <w:adjustRightInd w:val="0"/>
              <w:ind w:firstLine="709"/>
              <w:jc w:val="both"/>
              <w:rPr>
                <w:iCs/>
              </w:rPr>
            </w:pPr>
            <w:r w:rsidRPr="00FE14E9">
              <w:rPr>
                <w:iCs/>
              </w:rPr>
              <w:t>Проведение регионального (отборочного) этапа Чемпионата было приурочено ко Дню пожилых людей. Участники Чемпионата – люди «серебряного возраста»: мужчины</w:t>
            </w:r>
            <w:r w:rsidR="00DB4863">
              <w:rPr>
                <w:iCs/>
              </w:rPr>
              <w:t xml:space="preserve"> </w:t>
            </w:r>
            <w:r w:rsidRPr="00FE14E9">
              <w:rPr>
                <w:iCs/>
              </w:rPr>
              <w:t xml:space="preserve">– 63 года и старше, женщины – 58 лет </w:t>
            </w:r>
            <w:r w:rsidR="00C32CF5">
              <w:rPr>
                <w:iCs/>
              </w:rPr>
              <w:br/>
            </w:r>
            <w:r w:rsidRPr="00FE14E9">
              <w:rPr>
                <w:iCs/>
              </w:rPr>
              <w:t xml:space="preserve">и старше. </w:t>
            </w:r>
          </w:p>
          <w:p w14:paraId="64794065" w14:textId="77777777" w:rsidR="00FE14E9" w:rsidRPr="00FE14E9" w:rsidRDefault="00FE14E9" w:rsidP="00FE14E9">
            <w:pPr>
              <w:autoSpaceDE w:val="0"/>
              <w:autoSpaceDN w:val="0"/>
              <w:adjustRightInd w:val="0"/>
              <w:ind w:firstLine="709"/>
              <w:jc w:val="both"/>
              <w:rPr>
                <w:iCs/>
              </w:rPr>
            </w:pPr>
            <w:r w:rsidRPr="00FE14E9">
              <w:rPr>
                <w:iCs/>
              </w:rPr>
              <w:t xml:space="preserve">В региональном (отборочном) этапе Чемпионата приняли участие </w:t>
            </w:r>
            <w:r w:rsidRPr="00FE14E9">
              <w:rPr>
                <w:iCs/>
              </w:rPr>
              <w:br/>
              <w:t>2 982 человека. Из числа победителей и призеров были сформированы 76 команд для участия в федеральном (финальном) этапе Чемпионата.</w:t>
            </w:r>
          </w:p>
          <w:p w14:paraId="1AA84B55" w14:textId="77777777" w:rsidR="00FE14E9" w:rsidRPr="00FE14E9" w:rsidRDefault="00FE14E9" w:rsidP="00FE14E9">
            <w:pPr>
              <w:autoSpaceDE w:val="0"/>
              <w:autoSpaceDN w:val="0"/>
              <w:adjustRightInd w:val="0"/>
              <w:ind w:firstLine="709"/>
              <w:jc w:val="both"/>
              <w:rPr>
                <w:iCs/>
              </w:rPr>
            </w:pPr>
            <w:r w:rsidRPr="00FE14E9">
              <w:rPr>
                <w:iCs/>
              </w:rPr>
              <w:t>Федеральный (финальный) этап Чемпионата состоялся 23 октября 2025 года в смешанном формате, предполагающем онлайн подключение региональных команд – участниц, на площадке главного цифрового пространства РЭУ им. Г.В. Плеханова.</w:t>
            </w:r>
          </w:p>
          <w:p w14:paraId="455EB593" w14:textId="77777777" w:rsidR="00FE14E9" w:rsidRPr="00FE14E9" w:rsidRDefault="00FE14E9" w:rsidP="00FE14E9">
            <w:pPr>
              <w:autoSpaceDE w:val="0"/>
              <w:autoSpaceDN w:val="0"/>
              <w:adjustRightInd w:val="0"/>
              <w:ind w:firstLine="709"/>
              <w:jc w:val="both"/>
              <w:rPr>
                <w:iCs/>
              </w:rPr>
            </w:pPr>
            <w:r w:rsidRPr="00FE14E9">
              <w:rPr>
                <w:iCs/>
              </w:rPr>
              <w:t>Возраст участников – от 58 до 89 лет. Задания для федерального (финального) этапа Чемпионата содержали следующие тематики: «Финансовое мошенничество», «Пенсионное и социальное обеспечение», «Финансовые продукты», «Личный бюджет», «Налоговые и социальные льготы», «Цифровые технологии».</w:t>
            </w:r>
          </w:p>
          <w:p w14:paraId="5D689CFF" w14:textId="77777777" w:rsidR="00FE14E9" w:rsidRPr="00FE14E9" w:rsidRDefault="00FE14E9" w:rsidP="00FE14E9">
            <w:pPr>
              <w:autoSpaceDE w:val="0"/>
              <w:autoSpaceDN w:val="0"/>
              <w:adjustRightInd w:val="0"/>
              <w:ind w:firstLine="709"/>
              <w:jc w:val="both"/>
              <w:rPr>
                <w:iCs/>
              </w:rPr>
            </w:pPr>
            <w:r w:rsidRPr="00FE14E9">
              <w:rPr>
                <w:iCs/>
              </w:rPr>
              <w:t>Участниками федерального (финального) этапа Чемпионата стали 228 человек.</w:t>
            </w:r>
          </w:p>
          <w:p w14:paraId="115BBF40" w14:textId="77777777" w:rsidR="00FE14E9" w:rsidRPr="00FE14E9" w:rsidRDefault="00FE14E9" w:rsidP="00FE14E9">
            <w:pPr>
              <w:autoSpaceDE w:val="0"/>
              <w:autoSpaceDN w:val="0"/>
              <w:adjustRightInd w:val="0"/>
              <w:ind w:firstLine="709"/>
              <w:jc w:val="both"/>
              <w:rPr>
                <w:iCs/>
              </w:rPr>
            </w:pPr>
            <w:r w:rsidRPr="00FE14E9">
              <w:rPr>
                <w:iCs/>
              </w:rPr>
              <w:t xml:space="preserve">Победителем федерального (финального) этапа Чемпионата стала команда, представляющая Москву. </w:t>
            </w:r>
          </w:p>
          <w:p w14:paraId="07C4C136" w14:textId="77777777" w:rsidR="00FE14E9" w:rsidRPr="00FE14E9" w:rsidRDefault="00FE14E9" w:rsidP="00FE14E9">
            <w:pPr>
              <w:autoSpaceDE w:val="0"/>
              <w:autoSpaceDN w:val="0"/>
              <w:adjustRightInd w:val="0"/>
              <w:ind w:firstLine="709"/>
              <w:jc w:val="both"/>
              <w:rPr>
                <w:bCs/>
                <w:iCs/>
              </w:rPr>
            </w:pPr>
            <w:r w:rsidRPr="00FE14E9">
              <w:rPr>
                <w:bCs/>
                <w:iCs/>
              </w:rPr>
              <w:t>В субъектах Российской Федерации продолжается проведение просветительских и обучающих мероприятий по повышению уровня финансовой грамотности, финансовой киберграмотности и кибербезопасности граждан старшего поколения.</w:t>
            </w:r>
          </w:p>
          <w:p w14:paraId="2234E89F" w14:textId="77777777" w:rsidR="00FE14E9" w:rsidRPr="00FE14E9" w:rsidRDefault="00FE14E9" w:rsidP="00FE14E9">
            <w:pPr>
              <w:autoSpaceDE w:val="0"/>
              <w:autoSpaceDN w:val="0"/>
              <w:adjustRightInd w:val="0"/>
              <w:ind w:firstLine="709"/>
              <w:jc w:val="both"/>
              <w:rPr>
                <w:bCs/>
                <w:iCs/>
              </w:rPr>
            </w:pPr>
            <w:r w:rsidRPr="00FE14E9">
              <w:rPr>
                <w:bCs/>
                <w:iCs/>
              </w:rPr>
              <w:t>Основные формы:</w:t>
            </w:r>
          </w:p>
          <w:p w14:paraId="62CCD17C" w14:textId="77777777" w:rsidR="00FE14E9" w:rsidRPr="00FE14E9" w:rsidRDefault="00FE14E9" w:rsidP="00FE14E9">
            <w:pPr>
              <w:autoSpaceDE w:val="0"/>
              <w:autoSpaceDN w:val="0"/>
              <w:adjustRightInd w:val="0"/>
              <w:ind w:firstLine="709"/>
              <w:jc w:val="both"/>
              <w:rPr>
                <w:bCs/>
                <w:iCs/>
              </w:rPr>
            </w:pPr>
            <w:r w:rsidRPr="00FE14E9">
              <w:rPr>
                <w:bCs/>
                <w:iCs/>
              </w:rPr>
              <w:t>онлайн-занятия Центрального банка России. Регулярные сессии (весенняя и осенняя), где пенсионеры изучают основы безопасного инвестирования и защиты от мошеннических схем;</w:t>
            </w:r>
          </w:p>
          <w:p w14:paraId="668D64F3" w14:textId="77777777" w:rsidR="00FE14E9" w:rsidRPr="00FE14E9" w:rsidRDefault="00FE14E9" w:rsidP="00FE14E9">
            <w:pPr>
              <w:autoSpaceDE w:val="0"/>
              <w:autoSpaceDN w:val="0"/>
              <w:adjustRightInd w:val="0"/>
              <w:ind w:firstLine="709"/>
              <w:jc w:val="both"/>
              <w:rPr>
                <w:bCs/>
                <w:iCs/>
              </w:rPr>
            </w:pPr>
            <w:r w:rsidRPr="00FE14E9">
              <w:rPr>
                <w:bCs/>
                <w:iCs/>
              </w:rPr>
              <w:t>мастер-классы по кибербезопасности проводятся на базе библиотек, учреждений социального обслуживания, Центров общения</w:t>
            </w:r>
            <w:r w:rsidRPr="00FE14E9">
              <w:rPr>
                <w:iCs/>
              </w:rPr>
              <w:t xml:space="preserve"> </w:t>
            </w:r>
            <w:r w:rsidRPr="00FE14E9">
              <w:rPr>
                <w:bCs/>
                <w:iCs/>
              </w:rPr>
              <w:t>пожилых;</w:t>
            </w:r>
          </w:p>
          <w:p w14:paraId="5966B57D" w14:textId="77777777" w:rsidR="00FE14E9" w:rsidRPr="00FE14E9" w:rsidRDefault="00FE14E9" w:rsidP="00FE14E9">
            <w:pPr>
              <w:autoSpaceDE w:val="0"/>
              <w:autoSpaceDN w:val="0"/>
              <w:adjustRightInd w:val="0"/>
              <w:ind w:firstLine="709"/>
              <w:jc w:val="both"/>
              <w:rPr>
                <w:bCs/>
                <w:iCs/>
              </w:rPr>
            </w:pPr>
            <w:r w:rsidRPr="00FE14E9">
              <w:rPr>
                <w:bCs/>
                <w:iCs/>
              </w:rPr>
              <w:t>чемпионаты по компьютерному многоборью – ежегодные соревнования для пожилых людей, включающие проверку навыков работы с цифровыми государственными и финансовыми сервисами.</w:t>
            </w:r>
          </w:p>
          <w:p w14:paraId="544D55E0" w14:textId="77777777" w:rsidR="00FE14E9" w:rsidRPr="00FE14E9" w:rsidRDefault="00FE14E9" w:rsidP="00FE14E9">
            <w:pPr>
              <w:autoSpaceDE w:val="0"/>
              <w:autoSpaceDN w:val="0"/>
              <w:adjustRightInd w:val="0"/>
              <w:ind w:firstLine="709"/>
              <w:jc w:val="both"/>
              <w:rPr>
                <w:bCs/>
                <w:iCs/>
              </w:rPr>
            </w:pPr>
            <w:r w:rsidRPr="00FE14E9">
              <w:rPr>
                <w:bCs/>
                <w:iCs/>
              </w:rPr>
              <w:t>Информационно-разъяснительная кампания проводится в комплексных центрах, стационарных учреждениях социального обслуживания.</w:t>
            </w:r>
          </w:p>
          <w:p w14:paraId="35E44792" w14:textId="77777777" w:rsidR="00FE14E9" w:rsidRPr="00FE14E9" w:rsidRDefault="00FE14E9" w:rsidP="00FE14E9">
            <w:pPr>
              <w:autoSpaceDE w:val="0"/>
              <w:autoSpaceDN w:val="0"/>
              <w:adjustRightInd w:val="0"/>
              <w:ind w:firstLine="709"/>
              <w:jc w:val="both"/>
              <w:rPr>
                <w:bCs/>
                <w:iCs/>
              </w:rPr>
            </w:pPr>
            <w:r w:rsidRPr="00FE14E9">
              <w:rPr>
                <w:bCs/>
                <w:iCs/>
              </w:rPr>
              <w:t>Информация размещается на информационных стендах, официальных группах учреждений в социальных сетях. Вопросы финансовой грамотности рассматриваются на собраниях, техучебах, распространяется тематический материал.</w:t>
            </w:r>
          </w:p>
          <w:p w14:paraId="119A73AC" w14:textId="77777777" w:rsidR="00FE14E9" w:rsidRPr="00FE14E9" w:rsidRDefault="00FE14E9" w:rsidP="00FE14E9">
            <w:pPr>
              <w:autoSpaceDE w:val="0"/>
              <w:autoSpaceDN w:val="0"/>
              <w:adjustRightInd w:val="0"/>
              <w:ind w:firstLine="709"/>
              <w:jc w:val="both"/>
              <w:rPr>
                <w:bCs/>
                <w:iCs/>
              </w:rPr>
            </w:pPr>
            <w:r w:rsidRPr="00FE14E9">
              <w:rPr>
                <w:bCs/>
                <w:iCs/>
              </w:rPr>
              <w:lastRenderedPageBreak/>
              <w:t>В учреждениях созданы Школы безопасности для пожилых. Занятия проходят в формате бесед, лекций, тренингов, теоретических и практических занятий, в том числе с выездом на дом к маломобильным.</w:t>
            </w:r>
          </w:p>
          <w:p w14:paraId="6D5459D5" w14:textId="77777777" w:rsidR="00FE14E9" w:rsidRPr="00FE14E9" w:rsidRDefault="00FE14E9" w:rsidP="00FE14E9">
            <w:pPr>
              <w:autoSpaceDE w:val="0"/>
              <w:autoSpaceDN w:val="0"/>
              <w:adjustRightInd w:val="0"/>
              <w:ind w:firstLine="709"/>
              <w:jc w:val="both"/>
              <w:rPr>
                <w:bCs/>
                <w:iCs/>
              </w:rPr>
            </w:pPr>
            <w:r w:rsidRPr="00FE14E9">
              <w:rPr>
                <w:bCs/>
                <w:iCs/>
              </w:rPr>
              <w:t>К проведению мероприятий привлекаются сотрудники правоохранительных органов, региональных отделений Центрального банка России, АО Альфа-Банк, Сбербанка России, АО Россельхозбанка и иных организаций банковской сферы.</w:t>
            </w:r>
          </w:p>
          <w:p w14:paraId="5807441A" w14:textId="77777777" w:rsidR="00FE14E9" w:rsidRPr="00FE14E9" w:rsidRDefault="00FE14E9" w:rsidP="00FE14E9">
            <w:pPr>
              <w:autoSpaceDE w:val="0"/>
              <w:autoSpaceDN w:val="0"/>
              <w:adjustRightInd w:val="0"/>
              <w:ind w:firstLine="709"/>
              <w:jc w:val="both"/>
              <w:rPr>
                <w:bCs/>
                <w:iCs/>
              </w:rPr>
            </w:pPr>
            <w:r w:rsidRPr="00FE14E9">
              <w:rPr>
                <w:bCs/>
                <w:iCs/>
              </w:rPr>
              <w:t xml:space="preserve">В 2025 году 1 126 479 граждан старшего поколения, приняли участие </w:t>
            </w:r>
            <w:r w:rsidR="00C32CF5">
              <w:rPr>
                <w:bCs/>
                <w:iCs/>
              </w:rPr>
              <w:br/>
            </w:r>
            <w:r w:rsidRPr="00FE14E9">
              <w:rPr>
                <w:bCs/>
                <w:iCs/>
              </w:rPr>
              <w:t xml:space="preserve">в мероприятиях по повышению уровня финансовой грамотности, финансовой киберграмотности и кибербезопасности. </w:t>
            </w:r>
          </w:p>
          <w:p w14:paraId="29CC7FE0" w14:textId="77777777" w:rsidR="00FE14E9" w:rsidRPr="00686891" w:rsidRDefault="00FE14E9" w:rsidP="00DB29D3">
            <w:pPr>
              <w:autoSpaceDE w:val="0"/>
              <w:autoSpaceDN w:val="0"/>
              <w:adjustRightInd w:val="0"/>
              <w:ind w:firstLine="709"/>
              <w:jc w:val="both"/>
              <w:rPr>
                <w:bCs/>
                <w:iCs/>
              </w:rPr>
            </w:pPr>
          </w:p>
          <w:p w14:paraId="25527377" w14:textId="77777777" w:rsidR="000F5C6A" w:rsidRDefault="00FE14E9" w:rsidP="00AD6A28">
            <w:pPr>
              <w:pStyle w:val="Style7"/>
              <w:shd w:val="clear" w:color="auto" w:fill="auto"/>
              <w:tabs>
                <w:tab w:val="left" w:pos="1244"/>
              </w:tabs>
              <w:spacing w:before="0" w:line="240" w:lineRule="auto"/>
              <w:ind w:right="23"/>
              <w:jc w:val="center"/>
              <w:rPr>
                <w:rFonts w:ascii="Times New Roman" w:eastAsia="Times New Roman" w:hAnsi="Times New Roman" w:cs="Times New Roman"/>
                <w:bCs/>
                <w:iCs/>
                <w:spacing w:val="0"/>
                <w:sz w:val="24"/>
                <w:szCs w:val="24"/>
                <w:lang w:eastAsia="ru-RU"/>
              </w:rPr>
            </w:pPr>
            <w:r w:rsidRPr="00686891">
              <w:rPr>
                <w:rFonts w:ascii="Times New Roman" w:eastAsia="Times New Roman" w:hAnsi="Times New Roman" w:cs="Times New Roman"/>
                <w:bCs/>
                <w:iCs/>
                <w:spacing w:val="0"/>
                <w:sz w:val="24"/>
                <w:szCs w:val="24"/>
                <w:lang w:eastAsia="ru-RU"/>
              </w:rPr>
              <w:t xml:space="preserve">В </w:t>
            </w:r>
            <w:r w:rsidR="00AD6A28">
              <w:rPr>
                <w:rFonts w:ascii="Times New Roman" w:eastAsia="Times New Roman" w:hAnsi="Times New Roman" w:cs="Times New Roman"/>
                <w:bCs/>
                <w:iCs/>
                <w:spacing w:val="0"/>
                <w:sz w:val="24"/>
                <w:szCs w:val="24"/>
                <w:lang w:eastAsia="ru-RU"/>
              </w:rPr>
              <w:t>2025</w:t>
            </w:r>
            <w:r w:rsidRPr="00FE14E9">
              <w:rPr>
                <w:rFonts w:ascii="Times New Roman" w:eastAsia="Times New Roman" w:hAnsi="Times New Roman" w:cs="Times New Roman"/>
                <w:bCs/>
                <w:iCs/>
                <w:spacing w:val="0"/>
                <w:sz w:val="24"/>
                <w:szCs w:val="24"/>
                <w:lang w:eastAsia="ru-RU"/>
              </w:rPr>
              <w:t xml:space="preserve"> году мероприяти</w:t>
            </w:r>
            <w:r w:rsidR="00AD6A28">
              <w:rPr>
                <w:rFonts w:ascii="Times New Roman" w:eastAsia="Times New Roman" w:hAnsi="Times New Roman" w:cs="Times New Roman"/>
                <w:bCs/>
                <w:iCs/>
                <w:spacing w:val="0"/>
                <w:sz w:val="24"/>
                <w:szCs w:val="24"/>
                <w:lang w:eastAsia="ru-RU"/>
              </w:rPr>
              <w:t xml:space="preserve">я раздела </w:t>
            </w:r>
            <w:r w:rsidRPr="00FE14E9">
              <w:rPr>
                <w:rFonts w:ascii="Times New Roman" w:eastAsia="Times New Roman" w:hAnsi="Times New Roman" w:cs="Times New Roman"/>
                <w:bCs/>
                <w:iCs/>
                <w:spacing w:val="0"/>
                <w:sz w:val="24"/>
                <w:szCs w:val="24"/>
                <w:lang w:eastAsia="ru-RU"/>
              </w:rPr>
              <w:t xml:space="preserve"> выполнен</w:t>
            </w:r>
            <w:r w:rsidR="00AD6A28">
              <w:rPr>
                <w:rFonts w:ascii="Times New Roman" w:eastAsia="Times New Roman" w:hAnsi="Times New Roman" w:cs="Times New Roman"/>
                <w:bCs/>
                <w:iCs/>
                <w:spacing w:val="0"/>
                <w:sz w:val="24"/>
                <w:szCs w:val="24"/>
                <w:lang w:eastAsia="ru-RU"/>
              </w:rPr>
              <w:t>ы</w:t>
            </w:r>
          </w:p>
          <w:p w14:paraId="672473D2" w14:textId="77777777" w:rsidR="00F17A0B" w:rsidRPr="000F5C6A" w:rsidRDefault="00F17A0B" w:rsidP="00AD6A28">
            <w:pPr>
              <w:pStyle w:val="Style7"/>
              <w:shd w:val="clear" w:color="auto" w:fill="auto"/>
              <w:tabs>
                <w:tab w:val="left" w:pos="1244"/>
              </w:tabs>
              <w:spacing w:before="0" w:line="240" w:lineRule="auto"/>
              <w:ind w:right="23"/>
              <w:jc w:val="center"/>
              <w:rPr>
                <w:b/>
              </w:rPr>
            </w:pPr>
          </w:p>
        </w:tc>
      </w:tr>
      <w:tr w:rsidR="00FE14E9" w:rsidRPr="00E46D9B" w14:paraId="65590E5D" w14:textId="77777777" w:rsidTr="00E936B5">
        <w:tc>
          <w:tcPr>
            <w:tcW w:w="831" w:type="dxa"/>
          </w:tcPr>
          <w:p w14:paraId="41CE2249" w14:textId="77777777" w:rsidR="00FE14E9" w:rsidRPr="00A53A64" w:rsidRDefault="00FE14E9" w:rsidP="00966CB6">
            <w:pPr>
              <w:tabs>
                <w:tab w:val="left" w:pos="851"/>
              </w:tabs>
              <w:autoSpaceDE w:val="0"/>
              <w:autoSpaceDN w:val="0"/>
              <w:adjustRightInd w:val="0"/>
              <w:jc w:val="both"/>
            </w:pPr>
          </w:p>
        </w:tc>
        <w:tc>
          <w:tcPr>
            <w:tcW w:w="8406" w:type="dxa"/>
            <w:vAlign w:val="center"/>
          </w:tcPr>
          <w:p w14:paraId="1C0633F2" w14:textId="77777777" w:rsidR="00FE14E9" w:rsidRPr="002A3A5A" w:rsidRDefault="00FE14E9" w:rsidP="00D20836">
            <w:pPr>
              <w:pStyle w:val="Style7"/>
              <w:shd w:val="clear" w:color="auto" w:fill="auto"/>
              <w:tabs>
                <w:tab w:val="left" w:pos="1244"/>
              </w:tabs>
              <w:spacing w:before="0" w:line="240" w:lineRule="auto"/>
              <w:ind w:right="23"/>
              <w:jc w:val="center"/>
              <w:rPr>
                <w:rFonts w:ascii="Times New Roman" w:hAnsi="Times New Roman" w:cs="Times New Roman"/>
                <w:b/>
                <w:i/>
                <w:sz w:val="24"/>
                <w:szCs w:val="24"/>
              </w:rPr>
            </w:pPr>
            <w:r w:rsidRPr="002A3A5A">
              <w:rPr>
                <w:rFonts w:ascii="Times New Roman" w:hAnsi="Times New Roman" w:cs="Times New Roman"/>
                <w:b/>
                <w:sz w:val="24"/>
                <w:szCs w:val="24"/>
              </w:rPr>
              <w:t xml:space="preserve">IV. </w:t>
            </w:r>
            <w:r w:rsidRPr="00FE14E9">
              <w:rPr>
                <w:rFonts w:ascii="Times New Roman" w:hAnsi="Times New Roman" w:cs="Times New Roman"/>
                <w:b/>
                <w:sz w:val="24"/>
                <w:szCs w:val="24"/>
              </w:rPr>
              <w:t>Меры, направленные на развитие социальных услуг для граждан старшего поколения</w:t>
            </w:r>
          </w:p>
          <w:p w14:paraId="35039432" w14:textId="77777777" w:rsidR="00FE14E9" w:rsidRPr="00412F85" w:rsidRDefault="00FE14E9" w:rsidP="00412F85">
            <w:pPr>
              <w:pStyle w:val="Style7"/>
              <w:shd w:val="clear" w:color="auto" w:fill="auto"/>
              <w:tabs>
                <w:tab w:val="left" w:pos="1244"/>
              </w:tabs>
              <w:spacing w:before="0" w:line="240" w:lineRule="auto"/>
              <w:ind w:right="23"/>
              <w:jc w:val="center"/>
              <w:rPr>
                <w:rFonts w:ascii="Times New Roman" w:hAnsi="Times New Roman" w:cs="Times New Roman"/>
                <w:sz w:val="24"/>
                <w:szCs w:val="24"/>
              </w:rPr>
            </w:pPr>
          </w:p>
        </w:tc>
      </w:tr>
      <w:tr w:rsidR="00FE14E9" w:rsidRPr="00E46D9B" w14:paraId="4C6D6362" w14:textId="77777777" w:rsidTr="00E936B5">
        <w:tc>
          <w:tcPr>
            <w:tcW w:w="831" w:type="dxa"/>
          </w:tcPr>
          <w:p w14:paraId="2488FB93" w14:textId="77777777" w:rsidR="00FE14E9" w:rsidRPr="00A53A64" w:rsidRDefault="00FE14E9" w:rsidP="00966CB6">
            <w:pPr>
              <w:tabs>
                <w:tab w:val="left" w:pos="851"/>
              </w:tabs>
              <w:autoSpaceDE w:val="0"/>
              <w:autoSpaceDN w:val="0"/>
              <w:adjustRightInd w:val="0"/>
              <w:jc w:val="both"/>
            </w:pPr>
          </w:p>
        </w:tc>
        <w:tc>
          <w:tcPr>
            <w:tcW w:w="8406" w:type="dxa"/>
            <w:vAlign w:val="center"/>
          </w:tcPr>
          <w:p w14:paraId="72660CF5" w14:textId="77777777" w:rsidR="00FE14E9" w:rsidRPr="00FE14E9" w:rsidRDefault="00FE14E9" w:rsidP="00FE14E9">
            <w:pPr>
              <w:ind w:firstLine="709"/>
              <w:jc w:val="both"/>
              <w:rPr>
                <w:bCs/>
              </w:rPr>
            </w:pPr>
            <w:r w:rsidRPr="00FE14E9">
              <w:rPr>
                <w:bCs/>
              </w:rPr>
              <w:t>Демографические тенденции, характеризующиеся устойчивым ростом доли граждан пожилого возраста, предопределяют необходимость реализации комплекса организационных и технологических мер, направленных на повышение доступности, эффективности и качества предоставления социальных услуг.</w:t>
            </w:r>
          </w:p>
          <w:p w14:paraId="500BF83B" w14:textId="1CFA1215" w:rsidR="00FE14E9" w:rsidRPr="00FE14E9" w:rsidRDefault="00FE14E9" w:rsidP="00FE14E9">
            <w:pPr>
              <w:ind w:firstLine="709"/>
              <w:jc w:val="both"/>
              <w:rPr>
                <w:bCs/>
              </w:rPr>
            </w:pPr>
            <w:r w:rsidRPr="00FE14E9">
              <w:rPr>
                <w:bCs/>
              </w:rPr>
              <w:t xml:space="preserve">Охват граждан социальными услугами во всех формах (стационарная, полустационарная, на дому) ежегодно увеличивается. Так, если в 2020 году социальными услугами было охвачено 4,1 </w:t>
            </w:r>
            <w:r w:rsidR="003959D7">
              <w:rPr>
                <w:bCs/>
              </w:rPr>
              <w:t>млн</w:t>
            </w:r>
            <w:r w:rsidRPr="00FE14E9">
              <w:rPr>
                <w:bCs/>
              </w:rPr>
              <w:t xml:space="preserve"> граждан пожилого возраста </w:t>
            </w:r>
            <w:r w:rsidR="00C32CF5">
              <w:rPr>
                <w:bCs/>
              </w:rPr>
              <w:br/>
            </w:r>
            <w:r w:rsidRPr="00FE14E9">
              <w:rPr>
                <w:bCs/>
              </w:rPr>
              <w:t xml:space="preserve">и инвалидов, то в 2025 году этот показатель составил почти 7,8 </w:t>
            </w:r>
            <w:r w:rsidR="003959D7">
              <w:rPr>
                <w:bCs/>
              </w:rPr>
              <w:t>млн</w:t>
            </w:r>
            <w:r w:rsidRPr="00FE14E9">
              <w:rPr>
                <w:bCs/>
              </w:rPr>
              <w:t xml:space="preserve"> человек. </w:t>
            </w:r>
          </w:p>
          <w:p w14:paraId="763ED88E" w14:textId="77777777" w:rsidR="00FE14E9" w:rsidRPr="00FE14E9" w:rsidRDefault="00FE14E9" w:rsidP="00FE14E9">
            <w:pPr>
              <w:ind w:firstLine="709"/>
              <w:jc w:val="both"/>
              <w:rPr>
                <w:bCs/>
              </w:rPr>
            </w:pPr>
            <w:r w:rsidRPr="00FE14E9">
              <w:rPr>
                <w:bCs/>
              </w:rPr>
              <w:t>Социальные услуги оказывают порядка 5000 государственных организаций социального обслуживания.</w:t>
            </w:r>
          </w:p>
          <w:p w14:paraId="6406B9B8" w14:textId="77777777" w:rsidR="00FE14E9" w:rsidRPr="00FE14E9" w:rsidRDefault="00FE14E9" w:rsidP="00FE14E9">
            <w:pPr>
              <w:ind w:firstLine="709"/>
              <w:jc w:val="both"/>
              <w:rPr>
                <w:bCs/>
                <w:iCs/>
                <w:lang w:bidi="ru-RU"/>
              </w:rPr>
            </w:pPr>
            <w:r w:rsidRPr="00FE14E9">
              <w:rPr>
                <w:bCs/>
                <w:iCs/>
                <w:lang w:bidi="ru-RU"/>
              </w:rPr>
              <w:t xml:space="preserve">В целях сохранения пребывания граждан пожилого возраста и инвалидов </w:t>
            </w:r>
            <w:r w:rsidRPr="00FE14E9">
              <w:rPr>
                <w:bCs/>
                <w:iCs/>
                <w:lang w:bidi="ru-RU"/>
              </w:rPr>
              <w:br/>
              <w:t>в привычной благоприятной среде – их проживанию дома, активно развиваются стационарозамещающие технологии.</w:t>
            </w:r>
          </w:p>
          <w:p w14:paraId="710FA4AD" w14:textId="1069D5A3" w:rsidR="00FE14E9" w:rsidRPr="00FE14E9" w:rsidRDefault="00FE14E9" w:rsidP="00FE14E9">
            <w:pPr>
              <w:ind w:firstLine="709"/>
              <w:jc w:val="both"/>
              <w:rPr>
                <w:bCs/>
                <w:iCs/>
                <w:lang w:bidi="ru-RU"/>
              </w:rPr>
            </w:pPr>
            <w:r w:rsidRPr="00FE14E9">
              <w:rPr>
                <w:bCs/>
                <w:iCs/>
                <w:lang w:bidi="ru-RU"/>
              </w:rPr>
              <w:t xml:space="preserve">Стационарозамещающими технологиями в 77 субъектах Российской Федерации охвачено более 66,5 </w:t>
            </w:r>
            <w:r w:rsidR="003959D7">
              <w:rPr>
                <w:bCs/>
                <w:iCs/>
                <w:lang w:bidi="ru-RU"/>
              </w:rPr>
              <w:t>тысяч</w:t>
            </w:r>
            <w:r w:rsidRPr="00FE14E9">
              <w:rPr>
                <w:bCs/>
                <w:iCs/>
                <w:lang w:bidi="ru-RU"/>
              </w:rPr>
              <w:t xml:space="preserve"> пожилых граждан и инвалидов, в том числе:</w:t>
            </w:r>
          </w:p>
          <w:p w14:paraId="002D8314" w14:textId="693086D1" w:rsidR="00FE14E9" w:rsidRPr="00FE14E9" w:rsidRDefault="00FE14E9" w:rsidP="00FE14E9">
            <w:pPr>
              <w:ind w:firstLine="709"/>
              <w:jc w:val="both"/>
              <w:rPr>
                <w:bCs/>
                <w:iCs/>
                <w:lang w:bidi="ru-RU"/>
              </w:rPr>
            </w:pPr>
            <w:r w:rsidRPr="00FE14E9">
              <w:rPr>
                <w:bCs/>
                <w:iCs/>
                <w:lang w:bidi="ru-RU"/>
              </w:rPr>
              <w:t xml:space="preserve">в рамках технологии «Стационар на дому» услуги получили 39,3 </w:t>
            </w:r>
            <w:r w:rsidR="003959D7">
              <w:rPr>
                <w:bCs/>
                <w:iCs/>
                <w:lang w:bidi="ru-RU"/>
              </w:rPr>
              <w:t>тысяч</w:t>
            </w:r>
            <w:r w:rsidRPr="00FE14E9">
              <w:rPr>
                <w:bCs/>
                <w:iCs/>
                <w:lang w:bidi="ru-RU"/>
              </w:rPr>
              <w:t xml:space="preserve"> граждан;</w:t>
            </w:r>
          </w:p>
          <w:p w14:paraId="6D0A3E0D" w14:textId="714AD013" w:rsidR="00FE14E9" w:rsidRPr="00FE14E9" w:rsidRDefault="00FE14E9" w:rsidP="00FE14E9">
            <w:pPr>
              <w:ind w:firstLine="709"/>
              <w:jc w:val="both"/>
              <w:rPr>
                <w:bCs/>
                <w:iCs/>
                <w:lang w:bidi="ru-RU"/>
              </w:rPr>
            </w:pPr>
            <w:r w:rsidRPr="00FE14E9">
              <w:rPr>
                <w:bCs/>
                <w:iCs/>
                <w:lang w:bidi="ru-RU"/>
              </w:rPr>
              <w:t xml:space="preserve">в рамках технологии «Передышка» – 4,5 </w:t>
            </w:r>
            <w:r w:rsidR="003959D7">
              <w:rPr>
                <w:bCs/>
                <w:iCs/>
                <w:lang w:bidi="ru-RU"/>
              </w:rPr>
              <w:t>тысяч</w:t>
            </w:r>
            <w:r w:rsidRPr="00FE14E9">
              <w:rPr>
                <w:bCs/>
                <w:iCs/>
                <w:lang w:bidi="ru-RU"/>
              </w:rPr>
              <w:t xml:space="preserve"> граждан;</w:t>
            </w:r>
          </w:p>
          <w:p w14:paraId="3CFB63DF" w14:textId="2550F0DB" w:rsidR="00FE14E9" w:rsidRPr="00FE14E9" w:rsidRDefault="00FE14E9" w:rsidP="00FE14E9">
            <w:pPr>
              <w:ind w:firstLine="709"/>
              <w:jc w:val="both"/>
              <w:rPr>
                <w:bCs/>
                <w:iCs/>
                <w:lang w:bidi="ru-RU"/>
              </w:rPr>
            </w:pPr>
            <w:r w:rsidRPr="00FE14E9">
              <w:rPr>
                <w:bCs/>
                <w:iCs/>
                <w:lang w:bidi="ru-RU"/>
              </w:rPr>
              <w:t xml:space="preserve">возмездная опека оформлена над 8,4 </w:t>
            </w:r>
            <w:r w:rsidR="003959D7">
              <w:rPr>
                <w:bCs/>
                <w:iCs/>
                <w:lang w:bidi="ru-RU"/>
              </w:rPr>
              <w:t>тысяч</w:t>
            </w:r>
            <w:r w:rsidRPr="00FE14E9">
              <w:rPr>
                <w:bCs/>
                <w:iCs/>
                <w:lang w:bidi="ru-RU"/>
              </w:rPr>
              <w:t xml:space="preserve"> недееспособными гражданами;</w:t>
            </w:r>
          </w:p>
          <w:p w14:paraId="13334080" w14:textId="5DACA26D" w:rsidR="00FE14E9" w:rsidRPr="00FE14E9" w:rsidRDefault="00FE14E9" w:rsidP="00FE14E9">
            <w:pPr>
              <w:ind w:firstLine="709"/>
              <w:jc w:val="both"/>
              <w:rPr>
                <w:bCs/>
                <w:iCs/>
                <w:lang w:bidi="ru-RU"/>
              </w:rPr>
            </w:pPr>
            <w:r w:rsidRPr="00FE14E9">
              <w:rPr>
                <w:bCs/>
                <w:iCs/>
                <w:lang w:bidi="ru-RU"/>
              </w:rPr>
              <w:t xml:space="preserve">в приемные семьи для пожилых переданы 7,6 </w:t>
            </w:r>
            <w:r w:rsidR="003959D7">
              <w:rPr>
                <w:bCs/>
                <w:iCs/>
                <w:lang w:bidi="ru-RU"/>
              </w:rPr>
              <w:t>тысяч</w:t>
            </w:r>
            <w:r w:rsidRPr="00FE14E9">
              <w:rPr>
                <w:bCs/>
                <w:iCs/>
                <w:lang w:bidi="ru-RU"/>
              </w:rPr>
              <w:t xml:space="preserve"> пожилых граждан;</w:t>
            </w:r>
          </w:p>
          <w:p w14:paraId="303E23DA" w14:textId="2ABF5DDE" w:rsidR="00FE14E9" w:rsidRPr="00FE14E9" w:rsidRDefault="00FE14E9" w:rsidP="00FE14E9">
            <w:pPr>
              <w:ind w:firstLine="709"/>
              <w:jc w:val="both"/>
              <w:rPr>
                <w:bCs/>
                <w:iCs/>
                <w:lang w:bidi="ru-RU"/>
              </w:rPr>
            </w:pPr>
            <w:r w:rsidRPr="00FE14E9">
              <w:rPr>
                <w:bCs/>
                <w:iCs/>
                <w:lang w:bidi="ru-RU"/>
              </w:rPr>
              <w:t xml:space="preserve">технологией «Сопровождаемое проживание» охвачены 6,9 </w:t>
            </w:r>
            <w:r w:rsidR="003959D7">
              <w:rPr>
                <w:bCs/>
                <w:iCs/>
                <w:lang w:bidi="ru-RU"/>
              </w:rPr>
              <w:t>тысяч</w:t>
            </w:r>
            <w:r w:rsidRPr="00FE14E9">
              <w:rPr>
                <w:bCs/>
                <w:iCs/>
                <w:lang w:bidi="ru-RU"/>
              </w:rPr>
              <w:t xml:space="preserve"> инвалидов.</w:t>
            </w:r>
          </w:p>
          <w:p w14:paraId="5AF22242" w14:textId="19B31D13" w:rsidR="00FE14E9" w:rsidRPr="00FE14E9" w:rsidRDefault="00FE14E9" w:rsidP="00FE14E9">
            <w:pPr>
              <w:ind w:firstLine="709"/>
              <w:jc w:val="both"/>
              <w:rPr>
                <w:bCs/>
                <w:iCs/>
                <w:lang w:bidi="ru-RU"/>
              </w:rPr>
            </w:pPr>
            <w:r w:rsidRPr="00FE14E9">
              <w:rPr>
                <w:bCs/>
                <w:iCs/>
                <w:lang w:bidi="ru-RU"/>
              </w:rPr>
              <w:t xml:space="preserve">Практически во всех субъектах Российской Федерации реализуется технология «Мобильные бригады», которые предоставляют гражданам, проживающим в отдаленных населенных пунктах со слабо развитой бытовой и транспортной инфраструктурой, социальные, медицинские, бытовые услуги и иную неотложную помощь силами медицинских и социальных работников. Благодаря деятельности Мобильных бригад комплексная социальная помощь оказана более 1 </w:t>
            </w:r>
            <w:r w:rsidR="003959D7">
              <w:rPr>
                <w:bCs/>
                <w:iCs/>
                <w:lang w:bidi="ru-RU"/>
              </w:rPr>
              <w:t>млн</w:t>
            </w:r>
            <w:r w:rsidRPr="00FE14E9">
              <w:rPr>
                <w:bCs/>
                <w:iCs/>
                <w:lang w:bidi="ru-RU"/>
              </w:rPr>
              <w:t xml:space="preserve"> граждан, в том числе, проживающим в отдаленных </w:t>
            </w:r>
            <w:r w:rsidR="00C32CF5">
              <w:rPr>
                <w:bCs/>
                <w:iCs/>
                <w:lang w:bidi="ru-RU"/>
              </w:rPr>
              <w:br/>
            </w:r>
            <w:r w:rsidRPr="00FE14E9">
              <w:rPr>
                <w:bCs/>
                <w:iCs/>
                <w:lang w:bidi="ru-RU"/>
              </w:rPr>
              <w:t xml:space="preserve">и труднодоступных территориях. </w:t>
            </w:r>
          </w:p>
          <w:p w14:paraId="1619236F" w14:textId="09720F4F" w:rsidR="00FE14E9" w:rsidRPr="00FE14E9" w:rsidRDefault="00FE14E9" w:rsidP="00FE14E9">
            <w:pPr>
              <w:ind w:firstLine="709"/>
              <w:jc w:val="both"/>
              <w:rPr>
                <w:b/>
                <w:bCs/>
                <w:iCs/>
                <w:lang w:bidi="ru-RU"/>
              </w:rPr>
            </w:pPr>
            <w:r w:rsidRPr="00FE14E9">
              <w:rPr>
                <w:bCs/>
                <w:iCs/>
                <w:lang w:bidi="ru-RU"/>
              </w:rPr>
              <w:t xml:space="preserve">Одной из востребованных технологий является технология «Помощник </w:t>
            </w:r>
            <w:r w:rsidRPr="00FE14E9">
              <w:rPr>
                <w:bCs/>
                <w:iCs/>
                <w:lang w:bidi="ru-RU"/>
              </w:rPr>
              <w:br/>
              <w:t xml:space="preserve">по уходу» (сиделка), при которой </w:t>
            </w:r>
            <w:r w:rsidR="009C5A87" w:rsidRPr="00FE14E9">
              <w:rPr>
                <w:bCs/>
                <w:iCs/>
                <w:lang w:bidi="ru-RU"/>
              </w:rPr>
              <w:t>гражданам,</w:t>
            </w:r>
            <w:r w:rsidRPr="00FE14E9">
              <w:rPr>
                <w:bCs/>
                <w:iCs/>
                <w:lang w:bidi="ru-RU"/>
              </w:rPr>
              <w:t xml:space="preserve"> значительно или полностью утратившим способность к самообслуживанию, предоставляются необходимые </w:t>
            </w:r>
            <w:r w:rsidRPr="00FE14E9">
              <w:rPr>
                <w:bCs/>
                <w:iCs/>
                <w:lang w:bidi="ru-RU"/>
              </w:rPr>
              <w:lastRenderedPageBreak/>
              <w:t xml:space="preserve">социальные услуги в привычной домашней среде. В 2025 году более 100 </w:t>
            </w:r>
            <w:r w:rsidR="003959D7">
              <w:rPr>
                <w:bCs/>
                <w:iCs/>
                <w:lang w:bidi="ru-RU"/>
              </w:rPr>
              <w:t>тысяч</w:t>
            </w:r>
            <w:r w:rsidRPr="00FE14E9">
              <w:rPr>
                <w:bCs/>
                <w:iCs/>
                <w:lang w:bidi="ru-RU"/>
              </w:rPr>
              <w:t xml:space="preserve"> граждан получили социальные услуги с применением стационарозамещающей технологии Помощник по уходу» (сиделка). </w:t>
            </w:r>
          </w:p>
          <w:p w14:paraId="5D710A8D" w14:textId="77777777" w:rsidR="00FE14E9" w:rsidRPr="00FE14E9" w:rsidRDefault="00FE14E9" w:rsidP="00FE14E9">
            <w:pPr>
              <w:ind w:firstLine="709"/>
              <w:jc w:val="both"/>
              <w:rPr>
                <w:bCs/>
                <w:iCs/>
                <w:lang w:bidi="ru-RU"/>
              </w:rPr>
            </w:pPr>
            <w:r w:rsidRPr="00FE14E9">
              <w:rPr>
                <w:bCs/>
                <w:iCs/>
                <w:lang w:bidi="ru-RU"/>
              </w:rPr>
              <w:t>Востребованной со стороны родственников является «Школа ухода». Суть технологии заключается в обучении родственников, волонтеров навыкам общего ухода за гражданами пожилого возраста и инвалидами, в том числе тяжелобольными в целях обеспечения возможности дальнейшего проживания указанных граждан дома с обеспечением домашнего ухода.</w:t>
            </w:r>
          </w:p>
          <w:p w14:paraId="54AEAA06" w14:textId="77777777" w:rsidR="00FE14E9" w:rsidRPr="00FE14E9" w:rsidRDefault="009C5A87" w:rsidP="00FE14E9">
            <w:pPr>
              <w:ind w:firstLine="709"/>
              <w:jc w:val="both"/>
              <w:rPr>
                <w:bCs/>
                <w:iCs/>
                <w:lang w:bidi="ru-RU"/>
              </w:rPr>
            </w:pPr>
            <w:r w:rsidRPr="00FE14E9">
              <w:rPr>
                <w:bCs/>
                <w:iCs/>
                <w:lang w:bidi="ru-RU"/>
              </w:rPr>
              <w:t>Кроме этого,</w:t>
            </w:r>
            <w:r w:rsidR="00FE14E9" w:rsidRPr="00FE14E9">
              <w:rPr>
                <w:bCs/>
                <w:iCs/>
                <w:lang w:bidi="ru-RU"/>
              </w:rPr>
              <w:t xml:space="preserve"> в организациях социального обслуживания организованы мероприятия по социальному сопровождению. Для осуществления межведомственного взаимодействия при социальном сопровождении привлекаются организации, осуществляющие деятельность в сфере охраны здоровья граждан, образования, социального обслуживания, занятости населения, культуры, физической культуры и спорта.</w:t>
            </w:r>
          </w:p>
          <w:p w14:paraId="4BBD8A1C" w14:textId="4EB5F7D4" w:rsidR="00FE14E9" w:rsidRPr="00FE14E9" w:rsidRDefault="00FE14E9" w:rsidP="00FE14E9">
            <w:pPr>
              <w:ind w:firstLine="709"/>
              <w:jc w:val="both"/>
              <w:rPr>
                <w:bCs/>
                <w:iCs/>
                <w:lang w:bidi="ru-RU"/>
              </w:rPr>
            </w:pPr>
            <w:r w:rsidRPr="00FE14E9">
              <w:rPr>
                <w:bCs/>
                <w:iCs/>
                <w:lang w:bidi="ru-RU"/>
              </w:rPr>
              <w:t xml:space="preserve">В 2025 году 1 198 </w:t>
            </w:r>
            <w:r w:rsidR="003959D7">
              <w:rPr>
                <w:bCs/>
                <w:iCs/>
                <w:lang w:bidi="ru-RU"/>
              </w:rPr>
              <w:t>млн</w:t>
            </w:r>
            <w:r w:rsidRPr="00FE14E9">
              <w:rPr>
                <w:bCs/>
                <w:iCs/>
                <w:lang w:bidi="ru-RU"/>
              </w:rPr>
              <w:t xml:space="preserve"> граждан оказано содействие в предоставлении помощи, не относящейся к социальным услугам (социальное сопровождение).</w:t>
            </w:r>
          </w:p>
          <w:p w14:paraId="41683D85" w14:textId="77777777" w:rsidR="00FE14E9" w:rsidRPr="00FE14E9" w:rsidRDefault="00FE14E9" w:rsidP="00FE14E9">
            <w:pPr>
              <w:ind w:firstLine="709"/>
              <w:jc w:val="both"/>
            </w:pPr>
            <w:r w:rsidRPr="00FE14E9">
              <w:t>Для повышения качества жизни пожилых граждан и инвалидов</w:t>
            </w:r>
            <w:r w:rsidRPr="00FE14E9">
              <w:br/>
              <w:t>с 2018 года в субъектах Российской Федерации осуществляется внедрение системы долговременного ухода (далее - СДУ).</w:t>
            </w:r>
          </w:p>
          <w:p w14:paraId="570CFFFD" w14:textId="77777777" w:rsidR="00FE14E9" w:rsidRPr="00FE14E9" w:rsidRDefault="00FE14E9" w:rsidP="00FE14E9">
            <w:pPr>
              <w:ind w:firstLine="709"/>
              <w:jc w:val="both"/>
            </w:pPr>
            <w:r w:rsidRPr="00FE14E9">
              <w:t>Приоритетной формой предоставления социальных услуг по уходу является обеспечение ухода за гражданами на дому в привычных им условиях при частичном сохранении поддержки родственниками.</w:t>
            </w:r>
          </w:p>
          <w:p w14:paraId="28C58399" w14:textId="77777777" w:rsidR="00FE14E9" w:rsidRPr="00FE14E9" w:rsidRDefault="00FE14E9" w:rsidP="00FE14E9">
            <w:pPr>
              <w:ind w:firstLine="709"/>
              <w:jc w:val="both"/>
            </w:pPr>
            <w:r w:rsidRPr="00FE14E9">
              <w:t xml:space="preserve">Нуждающимся в постоянной посторонней помощи гражданам обученными помощниками по уходу предоставляется социальный пакет, </w:t>
            </w:r>
            <w:r w:rsidR="00C32CF5">
              <w:br/>
            </w:r>
            <w:r w:rsidRPr="00FE14E9">
              <w:t xml:space="preserve">в </w:t>
            </w:r>
            <w:r w:rsidR="00686891">
              <w:t xml:space="preserve">который входят </w:t>
            </w:r>
            <w:r w:rsidRPr="00FE14E9">
              <w:t>50 различных социальных услуг, а также прокат технических средств реабилитации.</w:t>
            </w:r>
          </w:p>
          <w:p w14:paraId="3C5653A2" w14:textId="77777777" w:rsidR="00FE14E9" w:rsidRPr="00FE14E9" w:rsidRDefault="00FE14E9" w:rsidP="00FE14E9">
            <w:pPr>
              <w:ind w:firstLine="709"/>
              <w:jc w:val="both"/>
            </w:pPr>
            <w:r w:rsidRPr="00FE14E9">
              <w:t>В 2025 году в рамках федерального проекта «Старшее поколение» национального проекта «Семья» продолжилась реализация пилотного проекта по созданию системы долговременного ухода во всех 89 субъект</w:t>
            </w:r>
            <w:r w:rsidR="009C5A87">
              <w:t>ах</w:t>
            </w:r>
            <w:r w:rsidRPr="00FE14E9">
              <w:t xml:space="preserve"> Российской Федерации.</w:t>
            </w:r>
          </w:p>
          <w:p w14:paraId="56D33987" w14:textId="11999FB3" w:rsidR="00FE14E9" w:rsidRPr="00FE14E9" w:rsidRDefault="00FE14E9" w:rsidP="00FE14E9">
            <w:pPr>
              <w:ind w:firstLine="709"/>
              <w:jc w:val="both"/>
            </w:pPr>
            <w:r w:rsidRPr="00FE14E9">
              <w:t xml:space="preserve">Охват долговременным уходом в 2025 году составил 174 </w:t>
            </w:r>
            <w:r w:rsidR="003959D7">
              <w:t>тысяч</w:t>
            </w:r>
            <w:r w:rsidRPr="00FE14E9">
              <w:t xml:space="preserve"> человек, из них: в сельской местности – 41,3 </w:t>
            </w:r>
            <w:r w:rsidR="003959D7">
              <w:t>тысяч</w:t>
            </w:r>
            <w:r w:rsidRPr="00FE14E9">
              <w:t xml:space="preserve"> человек, в городской местности – 132,7 </w:t>
            </w:r>
            <w:r w:rsidR="003959D7">
              <w:t>тысяч</w:t>
            </w:r>
            <w:r w:rsidRPr="00FE14E9">
              <w:t xml:space="preserve"> человек.</w:t>
            </w:r>
          </w:p>
          <w:p w14:paraId="0052DB6B" w14:textId="77777777" w:rsidR="00FE14E9" w:rsidRPr="00FE14E9" w:rsidRDefault="00FE14E9" w:rsidP="00FE14E9">
            <w:pPr>
              <w:ind w:firstLine="709"/>
              <w:jc w:val="both"/>
            </w:pPr>
            <w:r w:rsidRPr="00FE14E9">
              <w:t>Также в рамках реализации пилотного проекта организована работа:</w:t>
            </w:r>
          </w:p>
          <w:p w14:paraId="05B85684" w14:textId="77777777" w:rsidR="00FE14E9" w:rsidRPr="00FE14E9" w:rsidRDefault="00FE14E9" w:rsidP="00FE14E9">
            <w:pPr>
              <w:ind w:firstLine="709"/>
              <w:jc w:val="both"/>
            </w:pPr>
            <w:r w:rsidRPr="00FE14E9">
              <w:t>955 организаций социального обслуживания (поставщика социальных услуг);</w:t>
            </w:r>
          </w:p>
          <w:p w14:paraId="0BDBB3BD" w14:textId="77777777" w:rsidR="00FE14E9" w:rsidRPr="00FE14E9" w:rsidRDefault="00FE14E9" w:rsidP="00FE14E9">
            <w:pPr>
              <w:ind w:firstLine="709"/>
              <w:jc w:val="both"/>
            </w:pPr>
            <w:r w:rsidRPr="00FE14E9">
              <w:t>902 «школ ухода»;</w:t>
            </w:r>
          </w:p>
          <w:p w14:paraId="068B1AD6" w14:textId="77777777" w:rsidR="00FE14E9" w:rsidRPr="00FE14E9" w:rsidRDefault="00FE14E9" w:rsidP="00FE14E9">
            <w:pPr>
              <w:ind w:firstLine="709"/>
              <w:jc w:val="both"/>
            </w:pPr>
            <w:r w:rsidRPr="00FE14E9">
              <w:t>955 пунктов проката технических средств реабилитации.</w:t>
            </w:r>
          </w:p>
          <w:p w14:paraId="219147BE" w14:textId="30163053" w:rsidR="00FE14E9" w:rsidRPr="00FE14E9" w:rsidRDefault="00FE14E9" w:rsidP="00FE14E9">
            <w:pPr>
              <w:ind w:firstLine="709"/>
              <w:jc w:val="both"/>
            </w:pPr>
            <w:r w:rsidRPr="00FE14E9">
              <w:t>Опыт реализации пилотного проекта по состоянию на 31 декабря 2025 года показывает значимые социально-экономические  эффекты:</w:t>
            </w:r>
          </w:p>
          <w:p w14:paraId="5D7A047F" w14:textId="35D3AA46" w:rsidR="00FE14E9" w:rsidRPr="00FE14E9" w:rsidRDefault="00FE14E9" w:rsidP="00FE14E9">
            <w:pPr>
              <w:ind w:firstLine="709"/>
              <w:jc w:val="both"/>
            </w:pPr>
            <w:r w:rsidRPr="00FE14E9">
              <w:t xml:space="preserve">в 2025 году порядка 75,2 </w:t>
            </w:r>
            <w:r w:rsidR="003959D7">
              <w:t>тысяч</w:t>
            </w:r>
            <w:r w:rsidRPr="00FE14E9">
              <w:t xml:space="preserve"> человек обучены в школах ухода и 56,9 </w:t>
            </w:r>
            <w:r w:rsidR="003959D7">
              <w:t>тысяч</w:t>
            </w:r>
            <w:r w:rsidRPr="00FE14E9">
              <w:t xml:space="preserve"> человек, включенных в СДУ, воспользовались услугами пунктов проката технических средств реабилитации;</w:t>
            </w:r>
          </w:p>
          <w:p w14:paraId="2D0B74BC" w14:textId="679CBF12" w:rsidR="00FE14E9" w:rsidRPr="00FE14E9" w:rsidRDefault="00FE14E9" w:rsidP="00FE14E9">
            <w:pPr>
              <w:ind w:firstLine="709"/>
              <w:jc w:val="both"/>
            </w:pPr>
            <w:r w:rsidRPr="00FE14E9">
              <w:t xml:space="preserve">в организации социального обслуживания, являющиеся поставщиками социальных услуг, трудоустроено 50,3 </w:t>
            </w:r>
            <w:r w:rsidR="003959D7">
              <w:t>тысяч</w:t>
            </w:r>
            <w:r w:rsidRPr="00FE14E9">
              <w:t xml:space="preserve"> человек на должность «помощник по уходу», из них «помощниками по уходу» работают 18,2 </w:t>
            </w:r>
            <w:r w:rsidR="003959D7">
              <w:t>тысяч</w:t>
            </w:r>
            <w:r w:rsidRPr="00FE14E9">
              <w:t xml:space="preserve"> человек из числа родственников граждан, нуждающихся в уходе;</w:t>
            </w:r>
          </w:p>
          <w:p w14:paraId="2B8A245E" w14:textId="550B11FA" w:rsidR="00FE14E9" w:rsidRPr="00FE14E9" w:rsidRDefault="00FE14E9" w:rsidP="00FE14E9">
            <w:pPr>
              <w:ind w:firstLine="709"/>
              <w:jc w:val="both"/>
            </w:pPr>
            <w:r w:rsidRPr="00FE14E9">
              <w:t xml:space="preserve">20,7 </w:t>
            </w:r>
            <w:r w:rsidR="003959D7">
              <w:t>тысяч</w:t>
            </w:r>
            <w:r w:rsidRPr="00FE14E9">
              <w:t xml:space="preserve"> человек ранее не работавших родственников нуждающихся </w:t>
            </w:r>
            <w:r w:rsidR="00C32CF5">
              <w:br/>
            </w:r>
            <w:r w:rsidRPr="00FE14E9">
              <w:t>в уходе граждан трудоустроены;</w:t>
            </w:r>
          </w:p>
          <w:p w14:paraId="6DA1FC58" w14:textId="134E5C4C" w:rsidR="00FE14E9" w:rsidRPr="00FE14E9" w:rsidRDefault="00FE14E9" w:rsidP="00FE14E9">
            <w:pPr>
              <w:ind w:firstLine="709"/>
              <w:jc w:val="both"/>
            </w:pPr>
            <w:r w:rsidRPr="00FE14E9">
              <w:t xml:space="preserve">10,5 </w:t>
            </w:r>
            <w:r w:rsidR="003959D7">
              <w:t>тысяч</w:t>
            </w:r>
            <w:r w:rsidRPr="00FE14E9">
              <w:t xml:space="preserve"> человек из числа родственников, осуществляющих частичный уход за своими близкими, получили возможность сохранить занятость;</w:t>
            </w:r>
          </w:p>
          <w:p w14:paraId="7A5A9FC5" w14:textId="77777777" w:rsidR="00FE14E9" w:rsidRPr="00FE14E9" w:rsidRDefault="00FE14E9" w:rsidP="00FE14E9">
            <w:pPr>
              <w:ind w:firstLine="709"/>
              <w:jc w:val="both"/>
            </w:pPr>
            <w:r w:rsidRPr="00FE14E9">
              <w:lastRenderedPageBreak/>
              <w:t>повысилось качество жизни пожилых граждан и инвалидов, получающих долговременный уход, снизилась частота их госпитализаций в медицинские организации;</w:t>
            </w:r>
          </w:p>
          <w:p w14:paraId="01B046AD" w14:textId="3EFEA6C1" w:rsidR="00FE14E9" w:rsidRPr="00FE14E9" w:rsidRDefault="00FE14E9" w:rsidP="00FE14E9">
            <w:pPr>
              <w:ind w:firstLine="709"/>
              <w:jc w:val="both"/>
            </w:pPr>
            <w:r w:rsidRPr="00FE14E9">
              <w:t xml:space="preserve">создано дополнительно более 50,3 </w:t>
            </w:r>
            <w:r w:rsidR="003959D7">
              <w:t>тысяч</w:t>
            </w:r>
            <w:r w:rsidRPr="00FE14E9">
              <w:t xml:space="preserve"> рабочих мест (помощников по уходу), из них помощниками по уходу работают 18,2 </w:t>
            </w:r>
            <w:r w:rsidR="003959D7">
              <w:t>тысяч</w:t>
            </w:r>
            <w:r w:rsidRPr="00FE14E9">
              <w:t xml:space="preserve"> человек из числа родственников граждан, нуждающихся в уходе;</w:t>
            </w:r>
          </w:p>
          <w:p w14:paraId="629402EF" w14:textId="77777777" w:rsidR="00FE14E9" w:rsidRPr="00FE14E9" w:rsidRDefault="00FE14E9" w:rsidP="00FE14E9">
            <w:pPr>
              <w:ind w:firstLine="709"/>
              <w:jc w:val="both"/>
            </w:pPr>
            <w:r w:rsidRPr="00FE14E9">
              <w:t>обеспечен рост дополнительных налоговых поступлений и страховых взносов в бюджеты субъектов Российской Федерации и внебюджетные фонды.</w:t>
            </w:r>
          </w:p>
          <w:p w14:paraId="63416B7B" w14:textId="77777777" w:rsidR="00FE14E9" w:rsidRPr="00FE14E9" w:rsidRDefault="00FE14E9" w:rsidP="00FE14E9">
            <w:pPr>
              <w:ind w:firstLine="709"/>
              <w:jc w:val="both"/>
              <w:rPr>
                <w:bCs/>
              </w:rPr>
            </w:pPr>
            <w:r w:rsidRPr="00FE14E9">
              <w:rPr>
                <w:bCs/>
              </w:rPr>
              <w:t xml:space="preserve">Минтрудом России совместно с Минздравом России разработаны </w:t>
            </w:r>
            <w:r w:rsidRPr="00FE14E9">
              <w:t xml:space="preserve"> </w:t>
            </w:r>
            <w:r w:rsidRPr="00FE14E9">
              <w:rPr>
                <w:bCs/>
              </w:rPr>
              <w:t>Методические рекомендации по порядку взаимодействия участников системы долговременного ухода за гражданами пожилого возраста и инвалидами, нуждающимися в уходе, при выявлении и включении граждан, нуждающихся в уходе, в данную систему, а также предоставлении гражданам социальных услуг по уходу, включенных в социальный пакет долговременного ухода.</w:t>
            </w:r>
          </w:p>
          <w:p w14:paraId="5FC54AAA" w14:textId="77777777" w:rsidR="00FE14E9" w:rsidRPr="00FE14E9" w:rsidRDefault="00FE14E9" w:rsidP="00FE14E9">
            <w:pPr>
              <w:ind w:firstLine="709"/>
              <w:jc w:val="both"/>
              <w:rPr>
                <w:bCs/>
              </w:rPr>
            </w:pPr>
            <w:r w:rsidRPr="00FE14E9">
              <w:rPr>
                <w:bCs/>
              </w:rPr>
              <w:t>В субъектах Российской Федерации создаются службы социальных координаторов в медицинских организациях, оказывающих медицинскую помощь в стационарных условиях.</w:t>
            </w:r>
          </w:p>
          <w:p w14:paraId="2ECE34B3" w14:textId="3CAA05C8" w:rsidR="00FE14E9" w:rsidRPr="00FE14E9" w:rsidRDefault="00507108" w:rsidP="00FE14E9">
            <w:pPr>
              <w:ind w:firstLine="709"/>
              <w:jc w:val="both"/>
              <w:rPr>
                <w:bCs/>
              </w:rPr>
            </w:pPr>
            <w:r>
              <w:rPr>
                <w:bCs/>
              </w:rPr>
              <w:t xml:space="preserve">В </w:t>
            </w:r>
            <w:r w:rsidR="00FE14E9" w:rsidRPr="00FE14E9">
              <w:rPr>
                <w:bCs/>
              </w:rPr>
              <w:t>г. Москве с 2021 года организовано предоставление помощи пациентам и их родственникам с момента госпитализации пациента и до его выписки.</w:t>
            </w:r>
          </w:p>
          <w:p w14:paraId="37C881CE" w14:textId="77777777" w:rsidR="00FE14E9" w:rsidRPr="00FE14E9" w:rsidRDefault="00FE14E9" w:rsidP="00FE14E9">
            <w:pPr>
              <w:ind w:firstLine="709"/>
              <w:jc w:val="both"/>
              <w:rPr>
                <w:bCs/>
              </w:rPr>
            </w:pPr>
            <w:r w:rsidRPr="00FE14E9">
              <w:rPr>
                <w:bCs/>
              </w:rPr>
              <w:t xml:space="preserve">В рамках совместной деятельности Департамента труда и социальной защиты населения города Москвы и Департамента здравоохранения города Москвы запущен социальный сервис «Социальная служба в медицинских организациях государственной системы здравоохранения города Москвы». </w:t>
            </w:r>
          </w:p>
          <w:p w14:paraId="2228A051" w14:textId="72EF24BB" w:rsidR="00FE14E9" w:rsidRPr="00FE14E9" w:rsidRDefault="00507108" w:rsidP="00FE14E9">
            <w:pPr>
              <w:ind w:firstLine="709"/>
              <w:jc w:val="both"/>
              <w:rPr>
                <w:bCs/>
              </w:rPr>
            </w:pPr>
            <w:r>
              <w:rPr>
                <w:bCs/>
              </w:rPr>
              <w:t>С</w:t>
            </w:r>
            <w:r w:rsidR="00FE14E9" w:rsidRPr="00FE14E9">
              <w:rPr>
                <w:bCs/>
              </w:rPr>
              <w:t xml:space="preserve"> 2022 год</w:t>
            </w:r>
            <w:r>
              <w:rPr>
                <w:bCs/>
              </w:rPr>
              <w:t>а</w:t>
            </w:r>
            <w:r w:rsidR="00FE14E9" w:rsidRPr="00FE14E9">
              <w:rPr>
                <w:bCs/>
              </w:rPr>
              <w:t xml:space="preserve"> </w:t>
            </w:r>
            <w:r>
              <w:rPr>
                <w:bCs/>
              </w:rPr>
              <w:t>функционирует</w:t>
            </w:r>
            <w:r w:rsidR="00FE14E9" w:rsidRPr="00FE14E9">
              <w:rPr>
                <w:bCs/>
              </w:rPr>
              <w:t xml:space="preserve"> Государственное бюджетное учреждение города Москвы «Координационный центр по межведомственн</w:t>
            </w:r>
            <w:r w:rsidR="00AD6A28">
              <w:rPr>
                <w:bCs/>
              </w:rPr>
              <w:t xml:space="preserve">ым проектам Департамента труда </w:t>
            </w:r>
            <w:r w:rsidR="00FE14E9" w:rsidRPr="00FE14E9">
              <w:rPr>
                <w:bCs/>
              </w:rPr>
              <w:t xml:space="preserve">и социальной защиты населения города Москвы» - единый оператор социальных сервисов в медицинских учреждениях города.  </w:t>
            </w:r>
          </w:p>
          <w:p w14:paraId="0B9B0D29" w14:textId="77777777" w:rsidR="00FE14E9" w:rsidRPr="00FE14E9" w:rsidRDefault="00FE14E9" w:rsidP="00FE14E9">
            <w:pPr>
              <w:ind w:firstLine="709"/>
              <w:jc w:val="both"/>
              <w:rPr>
                <w:bCs/>
              </w:rPr>
            </w:pPr>
            <w:r w:rsidRPr="00FE14E9">
              <w:rPr>
                <w:bCs/>
              </w:rPr>
              <w:t>Социальные координаторы работают во всех взрослых и детских клинических больницах общего профиля. Особое внимание уделяют старшему поколению, многодетным семьям, людям с инвалидностью, бездомным, потерявшим память и другим. Координаторы в составе социальной службы помогают организовать поддержку человека после выписки, например, оформить социальное обслуживание на дому, получить путевку в социальный дом или геронтологический центр, помочь связаться с родственниками и многое другое. Всего социальные координаторы выполняют 28 функций во взрослых городских клинических больницах и 18 функций в детских городских клинических больницах.</w:t>
            </w:r>
          </w:p>
          <w:p w14:paraId="5654872E" w14:textId="77777777" w:rsidR="00FE14E9" w:rsidRPr="00FE14E9" w:rsidRDefault="00FE14E9" w:rsidP="00FE14E9">
            <w:pPr>
              <w:ind w:firstLine="709"/>
              <w:jc w:val="both"/>
              <w:rPr>
                <w:bCs/>
              </w:rPr>
            </w:pPr>
            <w:r w:rsidRPr="00FE14E9">
              <w:rPr>
                <w:bCs/>
              </w:rPr>
              <w:t xml:space="preserve">В команде с социальными координаторами работают психологи Московской службы психологической помощи населению. Они помогают справиться с тревогой и переживаниями, принять изменения в состоянии здоровья как пациентам, так и их родственникам, а также уладить возможные конфликтные ситуации. </w:t>
            </w:r>
          </w:p>
          <w:p w14:paraId="03D2CCC7" w14:textId="77777777" w:rsidR="00FE14E9" w:rsidRPr="00FE14E9" w:rsidRDefault="00FE14E9" w:rsidP="00FE14E9">
            <w:pPr>
              <w:ind w:firstLine="709"/>
              <w:jc w:val="both"/>
              <w:rPr>
                <w:bCs/>
              </w:rPr>
            </w:pPr>
            <w:r w:rsidRPr="00FE14E9">
              <w:rPr>
                <w:bCs/>
              </w:rPr>
              <w:t xml:space="preserve">В Рязанской области в ноябре 2025 года запущен новый проект «Маршруты заботы», направленный на непрерывное сопровождение пациентов 18+, нуждающихся в уходе и иной помощи, с момента получения лечения </w:t>
            </w:r>
            <w:r w:rsidR="00C32CF5">
              <w:rPr>
                <w:bCs/>
              </w:rPr>
              <w:br/>
            </w:r>
            <w:r w:rsidRPr="00FE14E9">
              <w:rPr>
                <w:bCs/>
              </w:rPr>
              <w:t>в</w:t>
            </w:r>
            <w:r w:rsidRPr="00FE14E9">
              <w:t xml:space="preserve"> </w:t>
            </w:r>
            <w:r w:rsidRPr="00FE14E9">
              <w:rPr>
                <w:bCs/>
              </w:rPr>
              <w:t>медицинском стационаре до социальной помощи и ухода на дому.</w:t>
            </w:r>
          </w:p>
          <w:p w14:paraId="49069255" w14:textId="7C0655B9" w:rsidR="00FE14E9" w:rsidRPr="00FE14E9" w:rsidRDefault="00FE14E9" w:rsidP="00FE14E9">
            <w:pPr>
              <w:ind w:firstLine="709"/>
              <w:jc w:val="both"/>
              <w:rPr>
                <w:bCs/>
              </w:rPr>
            </w:pPr>
            <w:r w:rsidRPr="00FE14E9">
              <w:rPr>
                <w:bCs/>
              </w:rPr>
              <w:t xml:space="preserve">Одновременно Минздравом России организовано обучение медицинских работников по программам повышения квалификации по специальности «Гериатрия», которую прошли 290 специалистов, по программам профессиональной переподготовки по указанной специальности – 165 специалистов. Кроме того, интерактивные образовательные модули по вопросам гериатрии и когнитивных нарушений, размещенные на портале </w:t>
            </w:r>
            <w:r w:rsidRPr="00FE14E9">
              <w:rPr>
                <w:bCs/>
              </w:rPr>
              <w:lastRenderedPageBreak/>
              <w:t xml:space="preserve">непрерывного медицинского и фармацевтического образования, в 2025 году освоили более 16,5 </w:t>
            </w:r>
            <w:r w:rsidR="003959D7">
              <w:rPr>
                <w:bCs/>
              </w:rPr>
              <w:t>тысяч</w:t>
            </w:r>
            <w:r w:rsidRPr="00FE14E9">
              <w:rPr>
                <w:bCs/>
              </w:rPr>
              <w:t xml:space="preserve"> медицинских работников. </w:t>
            </w:r>
          </w:p>
          <w:p w14:paraId="1C28AEE2" w14:textId="77777777" w:rsidR="00FE14E9" w:rsidRPr="00FE14E9" w:rsidRDefault="00FE14E9" w:rsidP="00FE14E9">
            <w:pPr>
              <w:ind w:firstLine="709"/>
              <w:jc w:val="both"/>
              <w:rPr>
                <w:bCs/>
              </w:rPr>
            </w:pPr>
            <w:r w:rsidRPr="00FE14E9">
              <w:rPr>
                <w:bCs/>
              </w:rPr>
              <w:t xml:space="preserve">Также в 2025 году при участии Российской ассоциацией геронтологов и гериатров организовано обучение медицинских работников и работников социальной сферы, в том числе по вопросам, касающимся гериатрии, когнитивных нарушений и особенностей коммуникации с гражданами пожилого и старческого возраста с когнитивными нарушениями: </w:t>
            </w:r>
          </w:p>
          <w:p w14:paraId="5FC9CC12" w14:textId="77777777" w:rsidR="00FE14E9" w:rsidRPr="00FE14E9" w:rsidRDefault="00FE14E9" w:rsidP="00FE14E9">
            <w:pPr>
              <w:ind w:firstLine="709"/>
              <w:jc w:val="both"/>
              <w:rPr>
                <w:bCs/>
              </w:rPr>
            </w:pPr>
            <w:r w:rsidRPr="00FE14E9">
              <w:rPr>
                <w:bCs/>
              </w:rPr>
              <w:t xml:space="preserve">обучено 150 специалистов социальной сферы по программе повышения квалификации «Основы медико-социального обслуживания пожилого населения при долговременном уходе»; </w:t>
            </w:r>
          </w:p>
          <w:p w14:paraId="5BA6C2AD" w14:textId="77777777" w:rsidR="00FE14E9" w:rsidRPr="00FE14E9" w:rsidRDefault="00FE14E9" w:rsidP="00FE14E9">
            <w:pPr>
              <w:ind w:firstLine="709"/>
              <w:jc w:val="both"/>
              <w:rPr>
                <w:bCs/>
              </w:rPr>
            </w:pPr>
            <w:r w:rsidRPr="00FE14E9">
              <w:rPr>
                <w:bCs/>
              </w:rPr>
              <w:t xml:space="preserve">обучено 100 медицинских сестер по программе повышения квалификации «Основы гериатрического подхода в практической работе среднего медицинского персонала»;  </w:t>
            </w:r>
          </w:p>
          <w:p w14:paraId="27875585" w14:textId="77777777" w:rsidR="00FE14E9" w:rsidRPr="00FE14E9" w:rsidRDefault="00FE14E9" w:rsidP="00FE14E9">
            <w:pPr>
              <w:ind w:firstLine="709"/>
              <w:jc w:val="both"/>
              <w:rPr>
                <w:bCs/>
              </w:rPr>
            </w:pPr>
            <w:r w:rsidRPr="00FE14E9">
              <w:rPr>
                <w:bCs/>
              </w:rPr>
              <w:t xml:space="preserve">обучено 50 волонтеров, не имеющих медицинского образования, на образовательном курсе по теме «Когнитивные нарушения у лиц пожилого возраста: грамотный подход к выявлению и профилактике»; </w:t>
            </w:r>
          </w:p>
          <w:p w14:paraId="0DE88DA9" w14:textId="7ED22BF9" w:rsidR="00FE14E9" w:rsidRPr="00FE14E9" w:rsidRDefault="00FE14E9" w:rsidP="00FE14E9">
            <w:pPr>
              <w:ind w:firstLine="709"/>
              <w:jc w:val="both"/>
              <w:rPr>
                <w:bCs/>
              </w:rPr>
            </w:pPr>
            <w:r w:rsidRPr="00FE14E9">
              <w:rPr>
                <w:bCs/>
              </w:rPr>
              <w:t xml:space="preserve">проведен I Всероссийский Форум «Технологии долголетия» </w:t>
            </w:r>
            <w:r w:rsidR="00C32CF5">
              <w:rPr>
                <w:bCs/>
              </w:rPr>
              <w:br/>
            </w:r>
            <w:r w:rsidRPr="00FE14E9">
              <w:rPr>
                <w:bCs/>
              </w:rPr>
              <w:t xml:space="preserve">с международным участием, посвященный вопросам научных, медицинских, демографических, социальных и экономических аспектов старения </w:t>
            </w:r>
            <w:r w:rsidR="00C32CF5">
              <w:rPr>
                <w:bCs/>
              </w:rPr>
              <w:br/>
            </w:r>
            <w:r w:rsidRPr="00FE14E9">
              <w:rPr>
                <w:bCs/>
              </w:rPr>
              <w:t xml:space="preserve">и долголетия, особенностям оказания медицинской и социальной помощи гражданам пожилого и старческого возраста, развитию межведомственного взаимодействия и геропротективных технологий, в котором приняли участие более 2,5 </w:t>
            </w:r>
            <w:r w:rsidR="003959D7">
              <w:rPr>
                <w:bCs/>
              </w:rPr>
              <w:t>тысяч</w:t>
            </w:r>
            <w:r w:rsidRPr="00FE14E9">
              <w:rPr>
                <w:bCs/>
              </w:rPr>
              <w:t xml:space="preserve"> человек; </w:t>
            </w:r>
          </w:p>
          <w:p w14:paraId="2D8F44AB" w14:textId="43EAF0C5" w:rsidR="00FE14E9" w:rsidRPr="00FE14E9" w:rsidRDefault="00FE14E9" w:rsidP="00FE14E9">
            <w:pPr>
              <w:ind w:firstLine="709"/>
              <w:jc w:val="both"/>
              <w:rPr>
                <w:bCs/>
              </w:rPr>
            </w:pPr>
            <w:r w:rsidRPr="00FE14E9">
              <w:rPr>
                <w:bCs/>
              </w:rPr>
              <w:t xml:space="preserve">проведено 28 межрегиональных конгрессов в субъектах Российской Федерации для медицинских работников и работников социальной сферы, </w:t>
            </w:r>
            <w:r w:rsidR="00C32CF5">
              <w:rPr>
                <w:bCs/>
              </w:rPr>
              <w:br/>
            </w:r>
            <w:r w:rsidRPr="00FE14E9">
              <w:rPr>
                <w:bCs/>
              </w:rPr>
              <w:t xml:space="preserve">в которых приняли участие более 6 </w:t>
            </w:r>
            <w:r w:rsidR="003959D7">
              <w:rPr>
                <w:bCs/>
              </w:rPr>
              <w:t>тысяч</w:t>
            </w:r>
            <w:r w:rsidRPr="00FE14E9">
              <w:rPr>
                <w:bCs/>
              </w:rPr>
              <w:t xml:space="preserve"> человек.</w:t>
            </w:r>
          </w:p>
          <w:p w14:paraId="6C4A1768" w14:textId="77777777" w:rsidR="00FE14E9" w:rsidRPr="00FE14E9" w:rsidRDefault="00FE14E9" w:rsidP="00FE14E9">
            <w:pPr>
              <w:ind w:firstLine="709"/>
              <w:jc w:val="both"/>
              <w:rPr>
                <w:bCs/>
              </w:rPr>
            </w:pPr>
            <w:r w:rsidRPr="00FE14E9">
              <w:rPr>
                <w:bCs/>
              </w:rPr>
              <w:t>Для граждан, которым нужна постоянная круглосуточная помощь, продолжают создаваться дома-интернаты.</w:t>
            </w:r>
          </w:p>
          <w:p w14:paraId="7170CEF7" w14:textId="176A1B2D" w:rsidR="00FE14E9" w:rsidRPr="00FE14E9" w:rsidRDefault="00FE14E9" w:rsidP="00FE14E9">
            <w:pPr>
              <w:ind w:firstLine="709"/>
              <w:jc w:val="both"/>
              <w:rPr>
                <w:bCs/>
              </w:rPr>
            </w:pPr>
            <w:r w:rsidRPr="00FE14E9">
              <w:rPr>
                <w:bCs/>
              </w:rPr>
              <w:t xml:space="preserve">На финансовое обеспечение федерального проекта «Старшее поколение» национального проекта «Семья» в части софинансирования строительства, реконструкции и капитального ремонта зданий организаций, осуществляющих стационарное социальное обслуживание граждан старшего возраста </w:t>
            </w:r>
            <w:r w:rsidR="00C32CF5">
              <w:rPr>
                <w:bCs/>
              </w:rPr>
              <w:br/>
            </w:r>
            <w:r w:rsidRPr="00FE14E9">
              <w:rPr>
                <w:bCs/>
              </w:rPr>
              <w:t xml:space="preserve">и инвалидов, в субъектах Российской Федерации федеральным бюджетом в 2025 году предусмотрено 9 342 981,2 </w:t>
            </w:r>
            <w:r w:rsidR="003959D7">
              <w:rPr>
                <w:bCs/>
              </w:rPr>
              <w:t>тысяч</w:t>
            </w:r>
            <w:r w:rsidRPr="00FE14E9">
              <w:rPr>
                <w:bCs/>
              </w:rPr>
              <w:t xml:space="preserve"> рублей. Строительство (реконструкции) и капитальный ремонт 82 объектов осуществлялось в 33 субъектах Российской Федерации.</w:t>
            </w:r>
          </w:p>
          <w:p w14:paraId="0FC0C003" w14:textId="77777777" w:rsidR="00FE14E9" w:rsidRPr="00FE14E9" w:rsidRDefault="00FE14E9" w:rsidP="00FE14E9">
            <w:pPr>
              <w:ind w:firstLine="709"/>
              <w:jc w:val="both"/>
              <w:rPr>
                <w:bCs/>
              </w:rPr>
            </w:pPr>
            <w:r w:rsidRPr="00FE14E9">
              <w:rPr>
                <w:bCs/>
              </w:rPr>
              <w:t xml:space="preserve">Введено в эксплуатацию 6 зданий организаций, осуществляющих стационарное социальное обслуживание, в Республиках Саха (Якутия) </w:t>
            </w:r>
            <w:r w:rsidR="00C32CF5">
              <w:rPr>
                <w:bCs/>
              </w:rPr>
              <w:br/>
            </w:r>
            <w:r w:rsidRPr="00FE14E9">
              <w:rPr>
                <w:bCs/>
              </w:rPr>
              <w:t xml:space="preserve">и Татарстан, Алтайском крае, Курской, Самарской и Саратовской областях для одновременного размещения 745 граждан старшего возраста и инвалидов. </w:t>
            </w:r>
          </w:p>
          <w:p w14:paraId="7092E451" w14:textId="77777777" w:rsidR="00FE14E9" w:rsidRPr="00FE14E9" w:rsidRDefault="00FE14E9" w:rsidP="00FE14E9">
            <w:pPr>
              <w:ind w:firstLine="709"/>
              <w:jc w:val="both"/>
              <w:rPr>
                <w:bCs/>
              </w:rPr>
            </w:pPr>
            <w:r w:rsidRPr="00FE14E9">
              <w:rPr>
                <w:bCs/>
              </w:rPr>
              <w:t xml:space="preserve">Завершен капитальный ремонт 37 зданий организаций, осуществляющих стационарное социальное обслуживание граждан старшего возраста </w:t>
            </w:r>
            <w:r w:rsidR="00C32CF5">
              <w:rPr>
                <w:bCs/>
              </w:rPr>
              <w:br/>
            </w:r>
            <w:r w:rsidRPr="00FE14E9">
              <w:rPr>
                <w:bCs/>
              </w:rPr>
              <w:t>и инвалидов, в Республиках Бурятия и Мордовия, Белгородской, Вологодской, Воронежской, Курской, Липецкой и Омской областях.</w:t>
            </w:r>
          </w:p>
          <w:p w14:paraId="4E4DDE3A" w14:textId="77777777" w:rsidR="00FE14E9" w:rsidRPr="00FE14E9" w:rsidRDefault="00AD6A28" w:rsidP="00AD6A28">
            <w:pPr>
              <w:ind w:firstLine="709"/>
              <w:jc w:val="both"/>
            </w:pPr>
            <w:r>
              <w:t xml:space="preserve">Начиная с 2025 года </w:t>
            </w:r>
            <w:r w:rsidR="0001381A">
              <w:t>в</w:t>
            </w:r>
            <w:r w:rsidR="00FE14E9" w:rsidRPr="00FE14E9">
              <w:t xml:space="preserve"> государственной программе Российской Федерации «Социальная поддержка граждан» утверждены Правила предоставления и распределения субсидий из федерального бюджета бюджетам субъектов Российской Федерации на строительство (реконструкцию) </w:t>
            </w:r>
            <w:r w:rsidR="00C32CF5">
              <w:br/>
            </w:r>
            <w:r w:rsidR="00FE14E9" w:rsidRPr="00FE14E9">
              <w:t>и капитальный ремонт зданий организаций социального обслуживания для граждан с психическими расстройствами (в редакции постановления Прав</w:t>
            </w:r>
            <w:r w:rsidR="0001381A">
              <w:t xml:space="preserve">ительства Российской Федерации </w:t>
            </w:r>
            <w:r w:rsidR="00FE14E9" w:rsidRPr="00FE14E9">
              <w:t xml:space="preserve">от 30 ноября 2024 г. № 1696 «О внесении </w:t>
            </w:r>
            <w:r w:rsidR="00FE14E9" w:rsidRPr="00FE14E9">
              <w:lastRenderedPageBreak/>
              <w:t>изменений в постановление Правительства Российской Федерации от 15 апреля 2014 г. № 296»).</w:t>
            </w:r>
          </w:p>
          <w:p w14:paraId="1C533901" w14:textId="32350555" w:rsidR="00FE14E9" w:rsidRPr="00FE14E9" w:rsidRDefault="00FE14E9" w:rsidP="00FE14E9">
            <w:pPr>
              <w:ind w:firstLine="709"/>
              <w:jc w:val="both"/>
              <w:rPr>
                <w:bCs/>
              </w:rPr>
            </w:pPr>
            <w:r w:rsidRPr="00FE14E9">
              <w:rPr>
                <w:bCs/>
              </w:rPr>
              <w:t xml:space="preserve">На указанные цели в 2025 году предусмотрены средства федерального бюджета в размере 2 917 054,4 </w:t>
            </w:r>
            <w:r w:rsidR="003959D7">
              <w:rPr>
                <w:bCs/>
              </w:rPr>
              <w:t>тысяч</w:t>
            </w:r>
            <w:r w:rsidRPr="00FE14E9">
              <w:rPr>
                <w:bCs/>
              </w:rPr>
              <w:t xml:space="preserve"> рублей. Строительство (реконструкции) </w:t>
            </w:r>
            <w:r w:rsidR="00C32CF5">
              <w:rPr>
                <w:bCs/>
              </w:rPr>
              <w:br/>
            </w:r>
            <w:r w:rsidRPr="00FE14E9">
              <w:rPr>
                <w:bCs/>
              </w:rPr>
              <w:t>и капитальный ремонт 25 объектов осуществлялось в 12 субъектах Российской Федерации.</w:t>
            </w:r>
          </w:p>
          <w:p w14:paraId="3FBE9E59" w14:textId="77777777" w:rsidR="00FE14E9" w:rsidRPr="00FE14E9" w:rsidRDefault="00FE14E9" w:rsidP="00FE14E9">
            <w:pPr>
              <w:ind w:firstLine="709"/>
              <w:jc w:val="both"/>
              <w:rPr>
                <w:bCs/>
              </w:rPr>
            </w:pPr>
            <w:r w:rsidRPr="00FE14E9">
              <w:rPr>
                <w:bCs/>
              </w:rPr>
              <w:t>Завершен капитальный ремонт 15 зданий стационарных организаций социального обслуживания, предназначенных для лиц, страдающих психическими расстройствами, в Республиках Башкортостан, Мордовия, Саха (Якутия), Кабардино-Балкарской Республике, Донецкой и Луганской Народных Республиках, а также Калужской области.</w:t>
            </w:r>
          </w:p>
          <w:p w14:paraId="0ECDA503" w14:textId="6DEB12D1" w:rsidR="00FE14E9" w:rsidRPr="00FE14E9" w:rsidRDefault="00FE14E9" w:rsidP="00FE14E9">
            <w:pPr>
              <w:ind w:firstLine="709"/>
              <w:jc w:val="both"/>
              <w:rPr>
                <w:bCs/>
              </w:rPr>
            </w:pPr>
            <w:r w:rsidRPr="00FE14E9">
              <w:rPr>
                <w:bCs/>
              </w:rPr>
              <w:t>Для организации дневной занятости граждан старшего поколения, проживающих в стационарных организациях социальн</w:t>
            </w:r>
            <w:r w:rsidR="00507108">
              <w:rPr>
                <w:bCs/>
              </w:rPr>
              <w:t xml:space="preserve">ого обслуживания, привлекаются волонтеры. </w:t>
            </w:r>
            <w:r w:rsidRPr="00FE14E9">
              <w:rPr>
                <w:bCs/>
              </w:rPr>
              <w:t>Организации социального обслуживания сотрудничают с общественными движениями, волонтерскими организациями, благотворительными фондами, которыми оказывается помощь в организации прогулок с получателями социальных услуг, проведении досуговых мероприятий, индивидуальных занятий по формированию навыков социализации, в </w:t>
            </w:r>
            <w:r w:rsidR="00507108">
              <w:rPr>
                <w:bCs/>
              </w:rPr>
              <w:t>том числе</w:t>
            </w:r>
            <w:r w:rsidRPr="00FE14E9">
              <w:rPr>
                <w:bCs/>
              </w:rPr>
              <w:t xml:space="preserve"> выездных.</w:t>
            </w:r>
          </w:p>
          <w:p w14:paraId="02400E0E" w14:textId="5263B011" w:rsidR="00FE14E9" w:rsidRPr="00FE14E9" w:rsidRDefault="00FE14E9" w:rsidP="00FE14E9">
            <w:pPr>
              <w:ind w:firstLine="709"/>
              <w:jc w:val="both"/>
              <w:rPr>
                <w:bCs/>
              </w:rPr>
            </w:pPr>
            <w:r w:rsidRPr="00FE14E9">
              <w:rPr>
                <w:bCs/>
              </w:rPr>
              <w:t>В 2025 году порядка 78 тысяч волонтеров оказывали помощь гражданам старшего поколения, проживающим в стациона</w:t>
            </w:r>
            <w:r w:rsidR="00507108">
              <w:rPr>
                <w:bCs/>
              </w:rPr>
              <w:t>рных организациях, в том числе</w:t>
            </w:r>
            <w:r w:rsidRPr="00FE14E9">
              <w:rPr>
                <w:bCs/>
              </w:rPr>
              <w:t xml:space="preserve"> включая прогулки и помощь в кормлении, а также занимались организацией досуга проживающих, способствуя улучшению качества их жизни.</w:t>
            </w:r>
          </w:p>
          <w:p w14:paraId="6E67D7C5" w14:textId="77777777" w:rsidR="0001381A" w:rsidRDefault="0001381A" w:rsidP="00AA229D">
            <w:pPr>
              <w:pStyle w:val="Style7"/>
              <w:shd w:val="clear" w:color="auto" w:fill="auto"/>
              <w:tabs>
                <w:tab w:val="left" w:pos="1244"/>
              </w:tabs>
              <w:spacing w:before="0" w:line="240" w:lineRule="auto"/>
              <w:ind w:right="23"/>
              <w:jc w:val="center"/>
              <w:rPr>
                <w:rFonts w:ascii="Times New Roman" w:hAnsi="Times New Roman" w:cs="Times New Roman"/>
                <w:sz w:val="24"/>
                <w:szCs w:val="24"/>
              </w:rPr>
            </w:pPr>
          </w:p>
          <w:p w14:paraId="20CD929D" w14:textId="77777777" w:rsidR="00FE14E9" w:rsidRPr="00AD6A28" w:rsidRDefault="00F17A0B" w:rsidP="00AA229D">
            <w:pPr>
              <w:pStyle w:val="Style7"/>
              <w:shd w:val="clear" w:color="auto" w:fill="auto"/>
              <w:tabs>
                <w:tab w:val="left" w:pos="1244"/>
              </w:tabs>
              <w:spacing w:before="0" w:line="240" w:lineRule="auto"/>
              <w:ind w:right="23"/>
              <w:jc w:val="center"/>
              <w:rPr>
                <w:rFonts w:ascii="Times New Roman" w:hAnsi="Times New Roman" w:cs="Times New Roman"/>
                <w:sz w:val="24"/>
                <w:szCs w:val="24"/>
              </w:rPr>
            </w:pPr>
            <w:r>
              <w:rPr>
                <w:rFonts w:ascii="Times New Roman" w:hAnsi="Times New Roman" w:cs="Times New Roman"/>
                <w:sz w:val="24"/>
                <w:szCs w:val="24"/>
              </w:rPr>
              <w:t>В 2025</w:t>
            </w:r>
            <w:r w:rsidR="00FE14E9" w:rsidRPr="00AD6A28">
              <w:rPr>
                <w:rFonts w:ascii="Times New Roman" w:hAnsi="Times New Roman" w:cs="Times New Roman"/>
                <w:sz w:val="24"/>
                <w:szCs w:val="24"/>
              </w:rPr>
              <w:t xml:space="preserve"> году мероприяти</w:t>
            </w:r>
            <w:r w:rsidR="00AD6A28" w:rsidRPr="00AD6A28">
              <w:rPr>
                <w:rFonts w:ascii="Times New Roman" w:hAnsi="Times New Roman" w:cs="Times New Roman"/>
                <w:sz w:val="24"/>
                <w:szCs w:val="24"/>
              </w:rPr>
              <w:t>я раздела</w:t>
            </w:r>
            <w:r w:rsidR="00FE14E9" w:rsidRPr="00AD6A28">
              <w:rPr>
                <w:rFonts w:ascii="Times New Roman" w:hAnsi="Times New Roman" w:cs="Times New Roman"/>
                <w:sz w:val="24"/>
                <w:szCs w:val="24"/>
              </w:rPr>
              <w:t xml:space="preserve"> выполнен</w:t>
            </w:r>
            <w:r w:rsidR="00AD6A28" w:rsidRPr="00AD6A28">
              <w:rPr>
                <w:rFonts w:ascii="Times New Roman" w:hAnsi="Times New Roman" w:cs="Times New Roman"/>
                <w:sz w:val="24"/>
                <w:szCs w:val="24"/>
              </w:rPr>
              <w:t>ы</w:t>
            </w:r>
          </w:p>
          <w:p w14:paraId="097E46C3" w14:textId="77777777" w:rsidR="00FE14E9" w:rsidRPr="000F5C6A" w:rsidRDefault="00FE14E9" w:rsidP="00412F85">
            <w:pPr>
              <w:jc w:val="center"/>
              <w:rPr>
                <w:sz w:val="28"/>
                <w:szCs w:val="28"/>
              </w:rPr>
            </w:pPr>
          </w:p>
        </w:tc>
      </w:tr>
      <w:tr w:rsidR="00FE14E9" w:rsidRPr="00E46D9B" w14:paraId="0EB42FB8" w14:textId="77777777" w:rsidTr="00E936B5">
        <w:tc>
          <w:tcPr>
            <w:tcW w:w="831" w:type="dxa"/>
          </w:tcPr>
          <w:p w14:paraId="1B8A7774" w14:textId="77777777" w:rsidR="00FE14E9" w:rsidRPr="00A53A64" w:rsidRDefault="00FE14E9" w:rsidP="00966CB6">
            <w:pPr>
              <w:tabs>
                <w:tab w:val="left" w:pos="851"/>
              </w:tabs>
              <w:autoSpaceDE w:val="0"/>
              <w:autoSpaceDN w:val="0"/>
              <w:adjustRightInd w:val="0"/>
              <w:jc w:val="both"/>
            </w:pPr>
          </w:p>
        </w:tc>
        <w:tc>
          <w:tcPr>
            <w:tcW w:w="8406" w:type="dxa"/>
            <w:vAlign w:val="center"/>
          </w:tcPr>
          <w:p w14:paraId="2A15503E" w14:textId="77777777" w:rsidR="00FE14E9" w:rsidRPr="00F02852" w:rsidRDefault="00FE14E9" w:rsidP="00C32CF5">
            <w:pPr>
              <w:widowControl w:val="0"/>
              <w:pBdr>
                <w:bottom w:val="single" w:sz="6" w:space="11" w:color="FFFFFF"/>
              </w:pBdr>
              <w:shd w:val="clear" w:color="auto" w:fill="FFFFFF"/>
              <w:ind w:firstLine="709"/>
              <w:jc w:val="center"/>
              <w:rPr>
                <w:bCs/>
              </w:rPr>
            </w:pPr>
            <w:r w:rsidRPr="00F02852">
              <w:rPr>
                <w:b/>
              </w:rPr>
              <w:t xml:space="preserve">V. </w:t>
            </w:r>
            <w:r w:rsidR="004741C5" w:rsidRPr="00F02852">
              <w:rPr>
                <w:b/>
                <w:lang w:eastAsia="en-US"/>
              </w:rPr>
              <w:t>Меры, направленные на повышение качества жизни и финансовой обеспеченности граждан старшего поколения:</w:t>
            </w:r>
          </w:p>
        </w:tc>
      </w:tr>
      <w:tr w:rsidR="00FE14E9" w:rsidRPr="00E46D9B" w14:paraId="43B0A74E" w14:textId="77777777" w:rsidTr="00E936B5">
        <w:tc>
          <w:tcPr>
            <w:tcW w:w="831" w:type="dxa"/>
          </w:tcPr>
          <w:p w14:paraId="31976D7A" w14:textId="77777777" w:rsidR="00FE14E9" w:rsidRPr="00A53A64" w:rsidRDefault="00FE14E9" w:rsidP="00966CB6">
            <w:pPr>
              <w:tabs>
                <w:tab w:val="left" w:pos="851"/>
              </w:tabs>
              <w:autoSpaceDE w:val="0"/>
              <w:autoSpaceDN w:val="0"/>
              <w:adjustRightInd w:val="0"/>
              <w:jc w:val="both"/>
            </w:pPr>
          </w:p>
        </w:tc>
        <w:tc>
          <w:tcPr>
            <w:tcW w:w="8406" w:type="dxa"/>
            <w:vAlign w:val="center"/>
          </w:tcPr>
          <w:p w14:paraId="194FADAD" w14:textId="77777777" w:rsidR="008B0FC8" w:rsidRPr="008B0FC8" w:rsidRDefault="008B0FC8" w:rsidP="008B0FC8">
            <w:pPr>
              <w:autoSpaceDE w:val="0"/>
              <w:autoSpaceDN w:val="0"/>
              <w:adjustRightInd w:val="0"/>
              <w:ind w:firstLine="709"/>
              <w:jc w:val="both"/>
              <w:rPr>
                <w:bCs/>
              </w:rPr>
            </w:pPr>
            <w:r w:rsidRPr="008B0FC8">
              <w:rPr>
                <w:bCs/>
              </w:rPr>
              <w:t>По итогам реализации мероприятий достигнуты следующие ключевые показатели:</w:t>
            </w:r>
          </w:p>
          <w:p w14:paraId="20C67CD9" w14:textId="77777777" w:rsidR="008B0FC8" w:rsidRPr="008B0FC8" w:rsidRDefault="008B0FC8" w:rsidP="008B0FC8">
            <w:pPr>
              <w:autoSpaceDE w:val="0"/>
              <w:autoSpaceDN w:val="0"/>
              <w:adjustRightInd w:val="0"/>
              <w:ind w:firstLine="709"/>
              <w:jc w:val="both"/>
            </w:pPr>
            <w:r w:rsidRPr="008B0FC8">
              <w:t xml:space="preserve">обеспечено ежегодное увеличение уровня пенсионного обеспечения </w:t>
            </w:r>
            <w:r w:rsidR="00C32CF5">
              <w:br/>
            </w:r>
            <w:r w:rsidRPr="008B0FC8">
              <w:t>в размере не ниже уровня инфляции предыдущего года;</w:t>
            </w:r>
          </w:p>
          <w:p w14:paraId="79B050BE" w14:textId="77777777" w:rsidR="008B0FC8" w:rsidRPr="008B0FC8" w:rsidRDefault="008B0FC8" w:rsidP="008B0FC8">
            <w:pPr>
              <w:autoSpaceDE w:val="0"/>
              <w:autoSpaceDN w:val="0"/>
              <w:adjustRightInd w:val="0"/>
              <w:ind w:firstLine="709"/>
              <w:jc w:val="both"/>
            </w:pPr>
            <w:r w:rsidRPr="008B0FC8">
              <w:t xml:space="preserve">поддержано на уровне 100 % доля неработающих пенсионеров, которым предоставлена социальная доплата к пенсии (общей сумме материального обеспечения) до величины не ниже прожиточного минимума пенсионера </w:t>
            </w:r>
            <w:r w:rsidR="00C32CF5">
              <w:br/>
            </w:r>
            <w:r w:rsidRPr="008B0FC8">
              <w:t>в регионе;</w:t>
            </w:r>
          </w:p>
          <w:p w14:paraId="7C1686E6" w14:textId="77777777" w:rsidR="008B0FC8" w:rsidRPr="008B0FC8" w:rsidRDefault="008B0FC8" w:rsidP="008B0FC8">
            <w:pPr>
              <w:autoSpaceDE w:val="0"/>
              <w:autoSpaceDN w:val="0"/>
              <w:adjustRightInd w:val="0"/>
              <w:ind w:firstLine="709"/>
              <w:jc w:val="both"/>
            </w:pPr>
            <w:r w:rsidRPr="008B0FC8">
              <w:t>обеспечен 100 % перерасчет работающим пенсионерам с учетом заработной платы за работу в предыдущем году.</w:t>
            </w:r>
          </w:p>
          <w:p w14:paraId="07422BC1" w14:textId="77777777" w:rsidR="008B0FC8" w:rsidRPr="008B0FC8" w:rsidRDefault="008B0FC8" w:rsidP="008B0FC8">
            <w:pPr>
              <w:autoSpaceDE w:val="0"/>
              <w:autoSpaceDN w:val="0"/>
              <w:adjustRightInd w:val="0"/>
              <w:ind w:firstLine="709"/>
              <w:jc w:val="both"/>
            </w:pPr>
            <w:r w:rsidRPr="008B0FC8">
              <w:t xml:space="preserve">С 1 января 2025 года страховые пенсии согласно Федеральному закону </w:t>
            </w:r>
            <w:r w:rsidRPr="008B0FC8">
              <w:br/>
              <w:t xml:space="preserve">«О бюджете Фонда пенсионного и социального страхования Российской Федерации на 2025 год и на плановый период 2026 и 2027 годов» от 30 ноября 2024 г. № 423-ФЗ1 (с учетом постановления Правительства Российской Федерации от 23 января 2025 г. № 34 «О дополнительном увеличении стоимости одного пенсионного коэффициента и об индексации (дополнительном увеличении) размера фиксированной выплаты к страховой пенсии с 1 января 2025 г.») проиндексированы на 9,5%, что соответствует уровню инфляции за прошедший год. </w:t>
            </w:r>
          </w:p>
          <w:p w14:paraId="10954AE1" w14:textId="77777777" w:rsidR="008B0FC8" w:rsidRPr="008B0FC8" w:rsidRDefault="008B0FC8" w:rsidP="008B0FC8">
            <w:pPr>
              <w:autoSpaceDE w:val="0"/>
              <w:autoSpaceDN w:val="0"/>
              <w:adjustRightInd w:val="0"/>
              <w:ind w:firstLine="709"/>
              <w:jc w:val="both"/>
            </w:pPr>
            <w:r w:rsidRPr="008B0FC8">
              <w:t xml:space="preserve">Кроме того, в соответствии с Федеральным законом от 8 июля 2024 </w:t>
            </w:r>
            <w:r w:rsidR="00AD6A28">
              <w:t xml:space="preserve">г. </w:t>
            </w:r>
            <w:r w:rsidR="00DA51D5">
              <w:br/>
            </w:r>
            <w:r w:rsidRPr="008B0FC8">
              <w:t xml:space="preserve">№ 173-ФЗ возобновлена выплата ежегодной индексации размера страховой пенсии и фиксированной выплаты к страховой пенсии работающим пенсионерам. </w:t>
            </w:r>
          </w:p>
          <w:p w14:paraId="4A666351" w14:textId="77777777" w:rsidR="008B0FC8" w:rsidRPr="008B0FC8" w:rsidRDefault="008B0FC8" w:rsidP="008B0FC8">
            <w:pPr>
              <w:autoSpaceDE w:val="0"/>
              <w:autoSpaceDN w:val="0"/>
              <w:adjustRightInd w:val="0"/>
              <w:ind w:firstLine="709"/>
              <w:jc w:val="both"/>
            </w:pPr>
            <w:r w:rsidRPr="008B0FC8">
              <w:lastRenderedPageBreak/>
              <w:t xml:space="preserve">В соответствии со статьей 25 Федерального закона от 15 декабря 2001 г. </w:t>
            </w:r>
            <w:r w:rsidRPr="008B0FC8">
              <w:br/>
              <w:t>№ 166-ФЗ «О государственном пенсионном обеспечении в Российской Федерации»</w:t>
            </w:r>
            <w:r w:rsidR="009C5A5D">
              <w:t xml:space="preserve"> </w:t>
            </w:r>
            <w:r w:rsidRPr="008B0FC8">
              <w:t xml:space="preserve">социальные пенсии индексируются ежегодно с 1 апреля с учетом темпов роста прожиточного минимума пенсионера в Российской Федерации (далее – ПМП) за прошедший год. </w:t>
            </w:r>
          </w:p>
          <w:p w14:paraId="3F82A0A5" w14:textId="77777777" w:rsidR="0069534A" w:rsidRDefault="008B0FC8" w:rsidP="008B0FC8">
            <w:pPr>
              <w:autoSpaceDE w:val="0"/>
              <w:autoSpaceDN w:val="0"/>
              <w:adjustRightInd w:val="0"/>
              <w:ind w:firstLine="709"/>
              <w:jc w:val="both"/>
            </w:pPr>
            <w:r w:rsidRPr="008B0FC8">
              <w:t xml:space="preserve">С 1 августа 2025 года территориальными органами СФР осуществлен перерасчет размеров страховых пенсий (доли страховой пенсии по старости) </w:t>
            </w:r>
            <w:r w:rsidR="00C32CF5">
              <w:br/>
            </w:r>
            <w:r w:rsidRPr="008B0FC8">
              <w:t xml:space="preserve">в соответствии с пунктом 3 части 2 статьи 18 Федерального закона от 28 декабря 2013 года № 400-ФЗ «О страховых пенсиях» пенсионерам, осуществлявшим работу в 2024 году. </w:t>
            </w:r>
          </w:p>
          <w:p w14:paraId="0955CDCF" w14:textId="1159A6AC" w:rsidR="008B0FC8" w:rsidRPr="008B0FC8" w:rsidRDefault="008B0FC8" w:rsidP="008B0FC8">
            <w:pPr>
              <w:autoSpaceDE w:val="0"/>
              <w:autoSpaceDN w:val="0"/>
              <w:adjustRightInd w:val="0"/>
              <w:ind w:firstLine="709"/>
              <w:jc w:val="both"/>
              <w:rPr>
                <w:bCs/>
              </w:rPr>
            </w:pPr>
            <w:r w:rsidRPr="008B0FC8">
              <w:rPr>
                <w:bCs/>
              </w:rPr>
              <w:t xml:space="preserve">В целях профессионального развития граждан и обеспечения отраслей экономики квалифицированными кадрами с 2025 года в рамках федерального проекта «Активные меры содействия занятости» национального проекта «Кадры» реализуется мероприятие по профессиональному обучению и дополнительному профессиональному образованию отдельных категорий граждан. </w:t>
            </w:r>
          </w:p>
          <w:p w14:paraId="3BC5217E" w14:textId="77777777" w:rsidR="008B0FC8" w:rsidRPr="008B0FC8" w:rsidRDefault="008B0FC8" w:rsidP="008B0FC8">
            <w:pPr>
              <w:autoSpaceDE w:val="0"/>
              <w:autoSpaceDN w:val="0"/>
              <w:adjustRightInd w:val="0"/>
              <w:ind w:firstLine="709"/>
              <w:jc w:val="both"/>
              <w:rPr>
                <w:bCs/>
              </w:rPr>
            </w:pPr>
            <w:r w:rsidRPr="008B0FC8">
              <w:rPr>
                <w:bCs/>
              </w:rPr>
              <w:t>Обучение отдельных категорий граждан осуществляется за счет средств федерального бюджета во всех субъектах Росси</w:t>
            </w:r>
            <w:r w:rsidR="00AD6A28">
              <w:rPr>
                <w:bCs/>
              </w:rPr>
              <w:t xml:space="preserve">йской Федерации </w:t>
            </w:r>
            <w:r w:rsidR="00C32CF5">
              <w:rPr>
                <w:bCs/>
              </w:rPr>
              <w:br/>
            </w:r>
            <w:r w:rsidR="00AD6A28">
              <w:rPr>
                <w:bCs/>
              </w:rPr>
              <w:t xml:space="preserve">в соответствии </w:t>
            </w:r>
            <w:r w:rsidRPr="008B0FC8">
              <w:rPr>
                <w:bCs/>
              </w:rPr>
              <w:t>с Положением о реализации мероприятий по организации профессионального обучения и дополнительного профессионального образования отдельных категорий граждан, утвержденным постановлением Правительства Российской Федерации от 7 марта 2025 г. № 291.</w:t>
            </w:r>
          </w:p>
          <w:p w14:paraId="14A2A775" w14:textId="77777777" w:rsidR="008B0FC8" w:rsidRPr="008B0FC8" w:rsidRDefault="008B0FC8" w:rsidP="008B0FC8">
            <w:pPr>
              <w:autoSpaceDE w:val="0"/>
              <w:autoSpaceDN w:val="0"/>
              <w:adjustRightInd w:val="0"/>
              <w:ind w:firstLine="709"/>
              <w:jc w:val="both"/>
              <w:rPr>
                <w:bCs/>
              </w:rPr>
            </w:pPr>
            <w:r w:rsidRPr="008B0FC8">
              <w:rPr>
                <w:bCs/>
              </w:rPr>
              <w:t xml:space="preserve">Обучение организовано при содействии четырех федеральных операторов: Институт развития профессионального образования, Национальный исследовательский Томский государственный университет, Российская академия народного хозяйства и государственной службы при Президенте Российской Федерации, а также ВНИИ труда Минтруда России, которые имеют региональную сеть филиалов и, заключая соглашения </w:t>
            </w:r>
            <w:r w:rsidR="00C32CF5">
              <w:rPr>
                <w:bCs/>
              </w:rPr>
              <w:br/>
            </w:r>
            <w:r w:rsidRPr="008B0FC8">
              <w:rPr>
                <w:bCs/>
              </w:rPr>
              <w:t>о сотрудничестве, привлекают образовательные организации, находящиеся на территории субъектов Российской Федерации.</w:t>
            </w:r>
          </w:p>
          <w:p w14:paraId="3EFEEE53" w14:textId="77777777" w:rsidR="008B0FC8" w:rsidRPr="008B0FC8" w:rsidRDefault="008B0FC8" w:rsidP="008B0FC8">
            <w:pPr>
              <w:autoSpaceDE w:val="0"/>
              <w:autoSpaceDN w:val="0"/>
              <w:adjustRightInd w:val="0"/>
              <w:ind w:firstLine="709"/>
              <w:jc w:val="both"/>
              <w:rPr>
                <w:bCs/>
              </w:rPr>
            </w:pPr>
            <w:r w:rsidRPr="008B0FC8">
              <w:rPr>
                <w:bCs/>
              </w:rPr>
              <w:t xml:space="preserve">В рамках национального проекта «Кадры» обучение могут пройти социальные категории, испытывающие наибольшие трудности </w:t>
            </w:r>
            <w:r w:rsidR="00C32CF5">
              <w:rPr>
                <w:bCs/>
              </w:rPr>
              <w:br/>
            </w:r>
            <w:r w:rsidRPr="008B0FC8">
              <w:rPr>
                <w:bCs/>
              </w:rPr>
              <w:t>с трудоустройством и нуждающиеся в более пристальном внимании со стороны государства, в том числе граждане в возрасте 50 лет и старше, граждане предпенсионного возраста.</w:t>
            </w:r>
          </w:p>
          <w:p w14:paraId="5509B02E" w14:textId="77777777" w:rsidR="008B0FC8" w:rsidRPr="008B0FC8" w:rsidRDefault="008B0FC8" w:rsidP="008B0FC8">
            <w:pPr>
              <w:autoSpaceDE w:val="0"/>
              <w:autoSpaceDN w:val="0"/>
              <w:adjustRightInd w:val="0"/>
              <w:ind w:firstLine="709"/>
              <w:jc w:val="both"/>
              <w:rPr>
                <w:bCs/>
              </w:rPr>
            </w:pPr>
            <w:r w:rsidRPr="008B0FC8">
              <w:rPr>
                <w:bCs/>
              </w:rPr>
              <w:t xml:space="preserve">Реализация мероприятий по обучению в отношении граждан старшего поколения создает экономические и социальные условия, обеспечивающие недопущение их дискриминации и способствует к продолжению трудовой деятельности как на прежних рабочих местах, так и на новых рабочих местах </w:t>
            </w:r>
            <w:r w:rsidR="00C32CF5">
              <w:rPr>
                <w:bCs/>
              </w:rPr>
              <w:br/>
            </w:r>
            <w:r w:rsidRPr="008B0FC8">
              <w:rPr>
                <w:bCs/>
              </w:rPr>
              <w:t>в соответствии с их пожеланиями, профессиональными навыками и физическими возможностями.</w:t>
            </w:r>
          </w:p>
          <w:p w14:paraId="6FB8C03B" w14:textId="77777777" w:rsidR="008B0FC8" w:rsidRPr="008B0FC8" w:rsidRDefault="008B0FC8" w:rsidP="008B0FC8">
            <w:pPr>
              <w:autoSpaceDE w:val="0"/>
              <w:autoSpaceDN w:val="0"/>
              <w:adjustRightInd w:val="0"/>
              <w:ind w:firstLine="709"/>
              <w:jc w:val="both"/>
              <w:rPr>
                <w:bCs/>
              </w:rPr>
            </w:pPr>
            <w:r w:rsidRPr="008B0FC8">
              <w:rPr>
                <w:bCs/>
              </w:rPr>
              <w:t>В 2025 году в целях обеспечения экономики кадрами соответствующей квалификации организация профессионального обучения и дополнительного профессионального образования осуществлялась в соответствии с Перечнем востребованных на рынке труда профессий, должностей, специальностей, утвержденным Межведомственной рабочей группой по вопросу восстановления рынка труда (протокол от 13 февраля 2025 года № 4пр).</w:t>
            </w:r>
          </w:p>
          <w:p w14:paraId="1DB38A60" w14:textId="77777777" w:rsidR="008B0FC8" w:rsidRPr="008B0FC8" w:rsidRDefault="008B0FC8" w:rsidP="008B0FC8">
            <w:pPr>
              <w:autoSpaceDE w:val="0"/>
              <w:autoSpaceDN w:val="0"/>
              <w:adjustRightInd w:val="0"/>
              <w:ind w:firstLine="709"/>
              <w:jc w:val="both"/>
              <w:rPr>
                <w:bCs/>
              </w:rPr>
            </w:pPr>
            <w:r w:rsidRPr="008B0FC8">
              <w:rPr>
                <w:bCs/>
              </w:rPr>
              <w:t xml:space="preserve">В целом по Российской Федерации граждане старшего возраста проходили обучение преимущественно по таким профессиям, как специалист по работе с системами искусственного интеллекта, специалист по большим данным, специалист по информационным системам, программист, экскурсовод </w:t>
            </w:r>
            <w:r w:rsidRPr="008B0FC8">
              <w:rPr>
                <w:bCs/>
              </w:rPr>
              <w:lastRenderedPageBreak/>
              <w:t>(гид), медицинская сестра (медицинский брат), няня, сиделка (помощник по уходу), санитар, системный аналитик, фельдшер и другим.</w:t>
            </w:r>
          </w:p>
          <w:p w14:paraId="0BD050EE" w14:textId="77777777" w:rsidR="008B0FC8" w:rsidRPr="008B0FC8" w:rsidRDefault="008B0FC8" w:rsidP="008B0FC8">
            <w:pPr>
              <w:autoSpaceDE w:val="0"/>
              <w:autoSpaceDN w:val="0"/>
              <w:adjustRightInd w:val="0"/>
              <w:ind w:firstLine="709"/>
              <w:jc w:val="both"/>
              <w:rPr>
                <w:bCs/>
              </w:rPr>
            </w:pPr>
            <w:r w:rsidRPr="008B0FC8">
              <w:rPr>
                <w:bCs/>
              </w:rPr>
              <w:t xml:space="preserve">Механизм реализации обучения предусматривает заявительный принцип предоставления образовательных услуг через Единую цифровую платформу </w:t>
            </w:r>
            <w:r w:rsidR="00C32CF5">
              <w:rPr>
                <w:bCs/>
              </w:rPr>
              <w:br/>
            </w:r>
            <w:r w:rsidRPr="008B0FC8">
              <w:rPr>
                <w:bCs/>
              </w:rPr>
              <w:t>в сфере занятости и трудовых отношений «Работа в России» (далее – ЕЦП «Работа в России»), который позволяет обеспечить гибкость реализации мероприятий по обучению исходя из меняющейся ситуации на рынке труда в субъектах Российской Федерации и соответствующего спроса на образовательные услуги со стороны граждан.</w:t>
            </w:r>
          </w:p>
          <w:p w14:paraId="51BD7BF3" w14:textId="77777777" w:rsidR="008B0FC8" w:rsidRPr="008B0FC8" w:rsidRDefault="008B0FC8" w:rsidP="008B0FC8">
            <w:pPr>
              <w:autoSpaceDE w:val="0"/>
              <w:autoSpaceDN w:val="0"/>
              <w:adjustRightInd w:val="0"/>
              <w:ind w:firstLine="709"/>
              <w:jc w:val="both"/>
              <w:rPr>
                <w:bCs/>
              </w:rPr>
            </w:pPr>
            <w:r w:rsidRPr="008B0FC8">
              <w:rPr>
                <w:bCs/>
              </w:rPr>
              <w:t xml:space="preserve">Для участия в мероприятиях по обучению граждане подают </w:t>
            </w:r>
            <w:r w:rsidR="00C32CF5">
              <w:rPr>
                <w:bCs/>
              </w:rPr>
              <w:br/>
            </w:r>
            <w:r w:rsidRPr="008B0FC8">
              <w:rPr>
                <w:bCs/>
              </w:rPr>
              <w:t>с использованием ЕЦП «Работа в России» заявление о прохождении профессионального обучения и дополнительного профессионального образования  и дают согласие государственному учреждению службы занятости на получение меры государственной поддержки в сфере занятости населения по организации профессиональной ориентации граждан в целях выбора сферы профессиональной деятельности (профессии), трудоустройства, прохождения профессионального обучения и получения дополнительного профессионального образования.</w:t>
            </w:r>
          </w:p>
          <w:p w14:paraId="6D48E9AC" w14:textId="77777777" w:rsidR="008B0FC8" w:rsidRPr="008B0FC8" w:rsidRDefault="008B0FC8" w:rsidP="008B0FC8">
            <w:pPr>
              <w:autoSpaceDE w:val="0"/>
              <w:autoSpaceDN w:val="0"/>
              <w:adjustRightInd w:val="0"/>
              <w:ind w:firstLine="709"/>
              <w:jc w:val="both"/>
              <w:rPr>
                <w:bCs/>
              </w:rPr>
            </w:pPr>
            <w:r w:rsidRPr="008B0FC8">
              <w:rPr>
                <w:bCs/>
              </w:rPr>
              <w:t xml:space="preserve">При подаче заявления гражданин выбирает образовательную программу и организацию, осуществляющую образовательную деятельность, а также период обучения. Выбор образовательной программы осуществляется из перечня образовательных программ субъекта Российской Федерации, </w:t>
            </w:r>
            <w:r w:rsidR="00C32CF5">
              <w:rPr>
                <w:bCs/>
              </w:rPr>
              <w:br/>
            </w:r>
            <w:r w:rsidRPr="008B0FC8">
              <w:rPr>
                <w:bCs/>
              </w:rPr>
              <w:t>в государственное учреждение службы занятости которого гражданин обратился в целях профессиональной ориентации.</w:t>
            </w:r>
          </w:p>
          <w:p w14:paraId="213967DE" w14:textId="77777777" w:rsidR="008B0FC8" w:rsidRPr="008B0FC8" w:rsidRDefault="008B0FC8" w:rsidP="008B0FC8">
            <w:pPr>
              <w:autoSpaceDE w:val="0"/>
              <w:autoSpaceDN w:val="0"/>
              <w:adjustRightInd w:val="0"/>
              <w:ind w:firstLine="709"/>
              <w:jc w:val="both"/>
              <w:rPr>
                <w:bCs/>
              </w:rPr>
            </w:pPr>
            <w:r w:rsidRPr="008B0FC8">
              <w:rPr>
                <w:bCs/>
              </w:rPr>
              <w:t>В целях содействия занятости заключаются договора: между гражданином, организацией, осуществляющей образовательную деятельность, работодателем или органом службы занятости. Заключение договора позволяет согласовать и определить перечень совместных мероприятий, проводимых сторонами договора в целях организации обучения гражданина для его последующего трудоустройства к работодателю или сохранения занятости.</w:t>
            </w:r>
          </w:p>
          <w:p w14:paraId="32527735" w14:textId="32CFA4D3" w:rsidR="008B0FC8" w:rsidRPr="008B0FC8" w:rsidRDefault="008B0FC8" w:rsidP="008B0FC8">
            <w:pPr>
              <w:autoSpaceDE w:val="0"/>
              <w:autoSpaceDN w:val="0"/>
              <w:adjustRightInd w:val="0"/>
              <w:ind w:firstLine="709"/>
              <w:jc w:val="both"/>
              <w:rPr>
                <w:bCs/>
              </w:rPr>
            </w:pPr>
            <w:r w:rsidRPr="008B0FC8">
              <w:rPr>
                <w:bCs/>
              </w:rPr>
              <w:t xml:space="preserve">В 2025 году обучение прошли порядка 23,5 </w:t>
            </w:r>
            <w:r w:rsidR="003959D7">
              <w:rPr>
                <w:bCs/>
              </w:rPr>
              <w:t>тысяч</w:t>
            </w:r>
            <w:r w:rsidRPr="008B0FC8">
              <w:rPr>
                <w:bCs/>
              </w:rPr>
              <w:t xml:space="preserve"> граждан в возрасте </w:t>
            </w:r>
            <w:r w:rsidR="00DA51D5">
              <w:rPr>
                <w:bCs/>
              </w:rPr>
              <w:br/>
            </w:r>
            <w:r w:rsidRPr="008B0FC8">
              <w:rPr>
                <w:bCs/>
              </w:rPr>
              <w:t xml:space="preserve">50  лет и старше, граждан предпенсионного возраста, доля трудоустроенных граждан указанной категории из числа прошедших обучение составила </w:t>
            </w:r>
            <w:r w:rsidR="00DA51D5">
              <w:rPr>
                <w:bCs/>
              </w:rPr>
              <w:br/>
            </w:r>
            <w:r w:rsidRPr="008B0FC8">
              <w:rPr>
                <w:bCs/>
              </w:rPr>
              <w:t xml:space="preserve">86,8 </w:t>
            </w:r>
            <w:r w:rsidR="003959D7">
              <w:rPr>
                <w:bCs/>
              </w:rPr>
              <w:t>%</w:t>
            </w:r>
            <w:r w:rsidRPr="008B0FC8">
              <w:rPr>
                <w:bCs/>
              </w:rPr>
              <w:t>.</w:t>
            </w:r>
          </w:p>
          <w:p w14:paraId="20B3F1A4" w14:textId="77777777" w:rsidR="008B0FC8" w:rsidRPr="008B0FC8" w:rsidRDefault="008B0FC8" w:rsidP="008B0FC8">
            <w:pPr>
              <w:autoSpaceDE w:val="0"/>
              <w:autoSpaceDN w:val="0"/>
              <w:adjustRightInd w:val="0"/>
              <w:ind w:firstLine="709"/>
              <w:jc w:val="both"/>
              <w:rPr>
                <w:bCs/>
              </w:rPr>
            </w:pPr>
            <w:r w:rsidRPr="008B0FC8">
              <w:rPr>
                <w:bCs/>
              </w:rPr>
              <w:t xml:space="preserve">В </w:t>
            </w:r>
            <w:r w:rsidRPr="008B0FC8">
              <w:rPr>
                <w:bCs/>
                <w:lang w:val="en-US"/>
              </w:rPr>
              <w:t>c</w:t>
            </w:r>
            <w:r w:rsidR="00DA51D5" w:rsidRPr="008B0FC8">
              <w:rPr>
                <w:bCs/>
              </w:rPr>
              <w:t>субъектах</w:t>
            </w:r>
            <w:r w:rsidRPr="008B0FC8">
              <w:rPr>
                <w:bCs/>
              </w:rPr>
              <w:t xml:space="preserve">  Российской Федерации развиваются формы надомной, временной, гибкой и дистанционной занятости для граждан старшего поколения.</w:t>
            </w:r>
          </w:p>
          <w:p w14:paraId="3249DBB3" w14:textId="77777777" w:rsidR="008B0FC8" w:rsidRPr="008B0FC8" w:rsidRDefault="008B0FC8" w:rsidP="008B0FC8">
            <w:pPr>
              <w:autoSpaceDE w:val="0"/>
              <w:autoSpaceDN w:val="0"/>
              <w:adjustRightInd w:val="0"/>
              <w:ind w:firstLine="709"/>
              <w:jc w:val="both"/>
              <w:rPr>
                <w:bCs/>
              </w:rPr>
            </w:pPr>
            <w:r w:rsidRPr="008B0FC8">
              <w:rPr>
                <w:bCs/>
              </w:rPr>
              <w:t xml:space="preserve">На ЕЦП «Работа в России» размещен раздел «Опытные кадры». </w:t>
            </w:r>
            <w:r w:rsidR="00DA51D5">
              <w:rPr>
                <w:bCs/>
              </w:rPr>
              <w:br/>
            </w:r>
            <w:r w:rsidRPr="008B0FC8">
              <w:rPr>
                <w:bCs/>
              </w:rPr>
              <w:t xml:space="preserve">В нем содержатся информационные статьи и материалы по возможности трудоустройства граждан, имеющих большой опыт работы. Также из раздела можно перейти к поиску вакансий, подходящих для граждан с большим опытом работы. </w:t>
            </w:r>
          </w:p>
          <w:p w14:paraId="567E2191" w14:textId="77777777" w:rsidR="008B0FC8" w:rsidRPr="008B0FC8" w:rsidRDefault="008B0FC8" w:rsidP="008B0FC8">
            <w:pPr>
              <w:autoSpaceDE w:val="0"/>
              <w:autoSpaceDN w:val="0"/>
              <w:adjustRightInd w:val="0"/>
              <w:ind w:firstLine="709"/>
              <w:jc w:val="both"/>
              <w:rPr>
                <w:bCs/>
              </w:rPr>
            </w:pPr>
            <w:r w:rsidRPr="008B0FC8">
              <w:rPr>
                <w:bCs/>
              </w:rPr>
              <w:t>Кадровые центры обеспечивают наполнение регионального сегмента портала информацией о наличии потребности в опытных работниках при взаимодействии с работодателями, обеспечивают индивидуальное сопровождение граждан, обратившихся за содействием в поиске подходящей работы.</w:t>
            </w:r>
          </w:p>
          <w:p w14:paraId="3FDA92B7" w14:textId="77777777" w:rsidR="008B0FC8" w:rsidRPr="008B0FC8" w:rsidRDefault="008B0FC8" w:rsidP="008B0FC8">
            <w:pPr>
              <w:autoSpaceDE w:val="0"/>
              <w:autoSpaceDN w:val="0"/>
              <w:adjustRightInd w:val="0"/>
              <w:ind w:firstLine="709"/>
              <w:jc w:val="both"/>
              <w:rPr>
                <w:bCs/>
              </w:rPr>
            </w:pPr>
            <w:r w:rsidRPr="008B0FC8">
              <w:rPr>
                <w:bCs/>
              </w:rPr>
              <w:t xml:space="preserve">На мероприятиях службы занятости (ярмарки вакансий, круглые столы, открытые отборы) с партнерами-работодателями и общественными организациями ведется активная информационная и разъяснительная работа, направленная на популяризацию и внедрение форм надомной, временной, гибкой и дистанционной занятости для граждан старшего поколения. </w:t>
            </w:r>
          </w:p>
          <w:p w14:paraId="3F3B448E" w14:textId="77777777" w:rsidR="008B0FC8" w:rsidRPr="008B0FC8" w:rsidRDefault="008B0FC8" w:rsidP="008B0FC8">
            <w:pPr>
              <w:autoSpaceDE w:val="0"/>
              <w:autoSpaceDN w:val="0"/>
              <w:adjustRightInd w:val="0"/>
              <w:ind w:firstLine="709"/>
              <w:jc w:val="both"/>
              <w:rPr>
                <w:bCs/>
              </w:rPr>
            </w:pPr>
            <w:r w:rsidRPr="008B0FC8">
              <w:rPr>
                <w:bCs/>
              </w:rPr>
              <w:lastRenderedPageBreak/>
              <w:t xml:space="preserve">Региональные программы </w:t>
            </w:r>
            <w:r w:rsidRPr="008B0FC8">
              <w:rPr>
                <w:b/>
                <w:bCs/>
              </w:rPr>
              <w:t>«</w:t>
            </w:r>
            <w:r w:rsidRPr="008B0FC8">
              <w:rPr>
                <w:bCs/>
              </w:rPr>
              <w:t>Активное долголетие» также включают подраздел «Карьерное долголетие», где агрегируются вакансии,</w:t>
            </w:r>
            <w:r w:rsidRPr="008B0FC8">
              <w:t xml:space="preserve"> </w:t>
            </w:r>
            <w:r w:rsidRPr="008B0FC8">
              <w:rPr>
                <w:bCs/>
              </w:rPr>
              <w:t>подходящие для пенсионеров, включая предложения с неполным рабочим временем. Предлагается трудоустройство, переобучение, наставничество.</w:t>
            </w:r>
          </w:p>
          <w:p w14:paraId="5FC1DFC3" w14:textId="77777777" w:rsidR="008B0FC8" w:rsidRPr="008B0FC8" w:rsidRDefault="008B0FC8" w:rsidP="008B0FC8">
            <w:pPr>
              <w:autoSpaceDE w:val="0"/>
              <w:autoSpaceDN w:val="0"/>
              <w:adjustRightInd w:val="0"/>
              <w:ind w:firstLine="709"/>
              <w:jc w:val="both"/>
              <w:rPr>
                <w:bCs/>
              </w:rPr>
            </w:pPr>
            <w:r w:rsidRPr="008B0FC8">
              <w:rPr>
                <w:bCs/>
              </w:rPr>
              <w:t>Особый акцент делается на продвижении гибких форматов труда как эффективного инструмента поддержания профессионального долголетия и социальной вовлеченности людей старшего возраста.</w:t>
            </w:r>
          </w:p>
          <w:p w14:paraId="2BB2366D" w14:textId="77777777" w:rsidR="008B0FC8" w:rsidRPr="008B0FC8" w:rsidRDefault="008B0FC8" w:rsidP="008B0FC8">
            <w:pPr>
              <w:autoSpaceDE w:val="0"/>
              <w:autoSpaceDN w:val="0"/>
              <w:adjustRightInd w:val="0"/>
              <w:ind w:firstLine="709"/>
              <w:jc w:val="both"/>
              <w:rPr>
                <w:bCs/>
                <w:iCs/>
              </w:rPr>
            </w:pPr>
            <w:r w:rsidRPr="008B0FC8">
              <w:rPr>
                <w:bCs/>
                <w:iCs/>
              </w:rPr>
              <w:t>В субъектах Российской Федерации реализуются мероприятия по поддержке предпринимательских инициатив, которые доступны в том числе гражданам старшего поколения.</w:t>
            </w:r>
          </w:p>
          <w:p w14:paraId="6EDEAD5D" w14:textId="77777777" w:rsidR="008B0FC8" w:rsidRPr="008B0FC8" w:rsidRDefault="008B0FC8" w:rsidP="008B0FC8">
            <w:pPr>
              <w:autoSpaceDE w:val="0"/>
              <w:autoSpaceDN w:val="0"/>
              <w:adjustRightInd w:val="0"/>
              <w:ind w:firstLine="709"/>
              <w:jc w:val="both"/>
              <w:rPr>
                <w:bCs/>
                <w:iCs/>
              </w:rPr>
            </w:pPr>
            <w:r w:rsidRPr="008B0FC8">
              <w:rPr>
                <w:bCs/>
                <w:iCs/>
              </w:rPr>
              <w:t xml:space="preserve">Так, во Владимирской области в 2025 году: </w:t>
            </w:r>
          </w:p>
          <w:p w14:paraId="6FADCAB5" w14:textId="77777777" w:rsidR="008B0FC8" w:rsidRPr="008B0FC8" w:rsidRDefault="008B0FC8" w:rsidP="008B0FC8">
            <w:pPr>
              <w:autoSpaceDE w:val="0"/>
              <w:autoSpaceDN w:val="0"/>
              <w:adjustRightInd w:val="0"/>
              <w:ind w:firstLine="709"/>
              <w:jc w:val="both"/>
              <w:rPr>
                <w:bCs/>
                <w:iCs/>
              </w:rPr>
            </w:pPr>
            <w:r w:rsidRPr="008B0FC8">
              <w:rPr>
                <w:bCs/>
                <w:iCs/>
              </w:rPr>
              <w:t>центром «Мой бизнес» осуществлялось оказание услуг по бесплатной информационно-консультационной поддержки, организации и проведению семинаров, вебинаров, круглых столов, конференций и форумов, организации участия субъектов МСП в межрегиональных бизнес-миссиях, консультационные услуги, обучающие мероприятия (обучающие программы, курсы повышения квалификации); проведение сертификации продукции, создание сайтов и интернет-магазинов, проведение технических/экологических и пожарных аудитов на условиях софинансирования: 20 % - за счет средств получателя, 80 % – за счет бюджетных средств; предоставление субъектам малого и среднего предпринимательства региона, а также самозанятым гражданам, услуг по выходу на российские электронные торговые площадки, в том числе маркетплейсы, которые осуществляют торговлю товарами и услугами через интернет;</w:t>
            </w:r>
          </w:p>
          <w:p w14:paraId="794680C1" w14:textId="77777777" w:rsidR="008B0FC8" w:rsidRPr="008B0FC8" w:rsidRDefault="008B0FC8" w:rsidP="008B0FC8">
            <w:pPr>
              <w:autoSpaceDE w:val="0"/>
              <w:autoSpaceDN w:val="0"/>
              <w:adjustRightInd w:val="0"/>
              <w:ind w:firstLine="709"/>
              <w:jc w:val="both"/>
              <w:rPr>
                <w:bCs/>
                <w:iCs/>
              </w:rPr>
            </w:pPr>
            <w:r w:rsidRPr="008B0FC8">
              <w:rPr>
                <w:bCs/>
                <w:iCs/>
              </w:rPr>
              <w:t>предоставление Микрокредитной компанией «Фонд содействия развитию МСП» микрозаймов по ставкам от 2 % до 10 %;</w:t>
            </w:r>
          </w:p>
          <w:p w14:paraId="20C667D2" w14:textId="77777777" w:rsidR="008B0FC8" w:rsidRPr="008B0FC8" w:rsidRDefault="008B0FC8" w:rsidP="008B0FC8">
            <w:pPr>
              <w:autoSpaceDE w:val="0"/>
              <w:autoSpaceDN w:val="0"/>
              <w:adjustRightInd w:val="0"/>
              <w:ind w:firstLine="709"/>
              <w:jc w:val="both"/>
              <w:rPr>
                <w:bCs/>
                <w:iCs/>
              </w:rPr>
            </w:pPr>
            <w:r w:rsidRPr="008B0FC8">
              <w:rPr>
                <w:bCs/>
                <w:iCs/>
              </w:rPr>
              <w:t xml:space="preserve">предоставление Фондом ВладимирЛизинг лизинговых услуг по ставкам </w:t>
            </w:r>
            <w:r w:rsidRPr="008B0FC8">
              <w:rPr>
                <w:bCs/>
                <w:iCs/>
              </w:rPr>
              <w:br/>
              <w:t>от 3 % до 8 % годовых;</w:t>
            </w:r>
          </w:p>
          <w:p w14:paraId="7689B8EE" w14:textId="77777777" w:rsidR="008B0FC8" w:rsidRPr="008B0FC8" w:rsidRDefault="008B0FC8" w:rsidP="008B0FC8">
            <w:pPr>
              <w:autoSpaceDE w:val="0"/>
              <w:autoSpaceDN w:val="0"/>
              <w:adjustRightInd w:val="0"/>
              <w:ind w:firstLine="709"/>
              <w:jc w:val="both"/>
              <w:rPr>
                <w:bCs/>
                <w:iCs/>
              </w:rPr>
            </w:pPr>
            <w:r w:rsidRPr="008B0FC8">
              <w:rPr>
                <w:bCs/>
                <w:iCs/>
              </w:rPr>
              <w:t>предоставление Гарантийным фондом поручительств по кредитным обязательствам субъектов МСП по ставкам от 0,25 % до 1 %;</w:t>
            </w:r>
          </w:p>
          <w:p w14:paraId="1C8873E8" w14:textId="77777777" w:rsidR="008B0FC8" w:rsidRPr="008B0FC8" w:rsidRDefault="008B0FC8" w:rsidP="008B0FC8">
            <w:pPr>
              <w:autoSpaceDE w:val="0"/>
              <w:autoSpaceDN w:val="0"/>
              <w:adjustRightInd w:val="0"/>
              <w:ind w:firstLine="709"/>
              <w:jc w:val="both"/>
              <w:rPr>
                <w:bCs/>
                <w:iCs/>
              </w:rPr>
            </w:pPr>
            <w:r w:rsidRPr="008B0FC8">
              <w:rPr>
                <w:bCs/>
                <w:iCs/>
              </w:rPr>
              <w:t>предоставление отсрочки платежей по микрозаймам, лизингу, гарантиям на срок до 6 месяцев.</w:t>
            </w:r>
          </w:p>
          <w:p w14:paraId="39D33F0F" w14:textId="77777777" w:rsidR="008B0FC8" w:rsidRPr="008B0FC8" w:rsidRDefault="008B0FC8" w:rsidP="008B0FC8">
            <w:pPr>
              <w:autoSpaceDE w:val="0"/>
              <w:autoSpaceDN w:val="0"/>
              <w:adjustRightInd w:val="0"/>
              <w:ind w:firstLine="709"/>
              <w:jc w:val="both"/>
              <w:rPr>
                <w:bCs/>
                <w:iCs/>
              </w:rPr>
            </w:pPr>
            <w:r w:rsidRPr="008B0FC8">
              <w:rPr>
                <w:bCs/>
                <w:iCs/>
              </w:rPr>
              <w:t xml:space="preserve">ГАУ «Бизнес-инкубатор» проведена Федеральная образовательная программа «Серебряный старт» для 15 участников в возрасте 60+.  Программа направлена на развитие предпринимательского потенциала среди людей старшего возраста. </w:t>
            </w:r>
          </w:p>
          <w:p w14:paraId="7826E9A1" w14:textId="369E2365" w:rsidR="008B0FC8" w:rsidRPr="008B0FC8" w:rsidRDefault="008B0FC8" w:rsidP="008B0FC8">
            <w:pPr>
              <w:autoSpaceDE w:val="0"/>
              <w:autoSpaceDN w:val="0"/>
              <w:adjustRightInd w:val="0"/>
              <w:ind w:firstLine="709"/>
              <w:jc w:val="both"/>
              <w:rPr>
                <w:bCs/>
                <w:iCs/>
              </w:rPr>
            </w:pPr>
            <w:r w:rsidRPr="008B0FC8">
              <w:rPr>
                <w:bCs/>
                <w:iCs/>
              </w:rPr>
              <w:t xml:space="preserve">Одна из участниц регионального этапа во Владимирской области одержала победу в федеральном этапе конкурса «Серебряный старт» с проектом «Мастерская «Подушки-зверушки» и получила грант в размере 150 </w:t>
            </w:r>
            <w:r w:rsidR="003959D7">
              <w:rPr>
                <w:bCs/>
                <w:iCs/>
              </w:rPr>
              <w:t>тысяч</w:t>
            </w:r>
            <w:r w:rsidRPr="008B0FC8">
              <w:rPr>
                <w:bCs/>
                <w:iCs/>
              </w:rPr>
              <w:t xml:space="preserve"> рублей.</w:t>
            </w:r>
          </w:p>
          <w:p w14:paraId="07DDB4C3" w14:textId="77777777" w:rsidR="008B0FC8" w:rsidRPr="008B0FC8" w:rsidRDefault="008B0FC8" w:rsidP="008B0FC8">
            <w:pPr>
              <w:autoSpaceDE w:val="0"/>
              <w:autoSpaceDN w:val="0"/>
              <w:adjustRightInd w:val="0"/>
              <w:ind w:firstLine="709"/>
              <w:jc w:val="both"/>
              <w:rPr>
                <w:bCs/>
                <w:iCs/>
              </w:rPr>
            </w:pPr>
            <w:r w:rsidRPr="008B0FC8">
              <w:rPr>
                <w:bCs/>
                <w:iCs/>
              </w:rPr>
              <w:t xml:space="preserve">При содействии органов службы занятости 5 граждан старшего поколения отрыли собственное дело или оформили налог на профессиональную деятельность. </w:t>
            </w:r>
          </w:p>
          <w:p w14:paraId="5F6C4646" w14:textId="77777777" w:rsidR="008B0FC8" w:rsidRPr="008B0FC8" w:rsidRDefault="008B0FC8" w:rsidP="008B0FC8">
            <w:pPr>
              <w:autoSpaceDE w:val="0"/>
              <w:autoSpaceDN w:val="0"/>
              <w:adjustRightInd w:val="0"/>
              <w:ind w:firstLine="709"/>
              <w:jc w:val="both"/>
              <w:rPr>
                <w:bCs/>
                <w:iCs/>
              </w:rPr>
            </w:pPr>
            <w:r w:rsidRPr="008B0FC8">
              <w:rPr>
                <w:bCs/>
                <w:iCs/>
              </w:rPr>
              <w:t>В Калининградской области в целях поддержки предпринимательских инициатив граждан старшего поколения действует Фонд «Центр поддержки предпринимательства Калининградской области». Граждане старшего поколения, планирующие начать собственное дело на безвозмездной основе, могут получить консультационные услуги по вопросам начала ведения деятельности, сопровождения и правового обеспечения деятельности, бизне</w:t>
            </w:r>
            <w:r>
              <w:rPr>
                <w:bCs/>
                <w:iCs/>
              </w:rPr>
              <w:t xml:space="preserve">с-планирования, бухгалтерского </w:t>
            </w:r>
            <w:r w:rsidRPr="008B0FC8">
              <w:rPr>
                <w:bCs/>
                <w:iCs/>
              </w:rPr>
              <w:t>и налогового учета, а также пройти различные обучающие мероприятия в формате онлайн и офлайн.</w:t>
            </w:r>
          </w:p>
          <w:p w14:paraId="57D0D66D" w14:textId="77777777" w:rsidR="008B0FC8" w:rsidRPr="008B0FC8" w:rsidRDefault="008B0FC8" w:rsidP="008B0FC8">
            <w:pPr>
              <w:autoSpaceDE w:val="0"/>
              <w:autoSpaceDN w:val="0"/>
              <w:adjustRightInd w:val="0"/>
              <w:ind w:firstLine="709"/>
              <w:jc w:val="both"/>
              <w:rPr>
                <w:bCs/>
                <w:iCs/>
              </w:rPr>
            </w:pPr>
            <w:r w:rsidRPr="008B0FC8">
              <w:rPr>
                <w:bCs/>
                <w:iCs/>
              </w:rPr>
              <w:lastRenderedPageBreak/>
              <w:t>Для субъектов малого и среднего предпринимательства, в том числе гражданами старшего поколения, и осуществляющих свою деятельность на территории Калининградской области, дополнительно предусмотрены следующие меры поддержки:</w:t>
            </w:r>
          </w:p>
          <w:p w14:paraId="01BEFC20" w14:textId="77777777" w:rsidR="008B0FC8" w:rsidRPr="008B0FC8" w:rsidRDefault="008B0FC8" w:rsidP="008B0FC8">
            <w:pPr>
              <w:autoSpaceDE w:val="0"/>
              <w:autoSpaceDN w:val="0"/>
              <w:adjustRightInd w:val="0"/>
              <w:ind w:firstLine="709"/>
              <w:jc w:val="both"/>
              <w:rPr>
                <w:bCs/>
                <w:iCs/>
              </w:rPr>
            </w:pPr>
            <w:r w:rsidRPr="008B0FC8">
              <w:rPr>
                <w:bCs/>
                <w:iCs/>
              </w:rPr>
              <w:t>возможность организации участия в выст</w:t>
            </w:r>
            <w:r>
              <w:rPr>
                <w:bCs/>
                <w:iCs/>
              </w:rPr>
              <w:t xml:space="preserve">авочно-ярмарочных мероприятиях </w:t>
            </w:r>
            <w:r w:rsidRPr="008B0FC8">
              <w:rPr>
                <w:bCs/>
                <w:iCs/>
              </w:rPr>
              <w:t>на территории Российской Федерации;</w:t>
            </w:r>
          </w:p>
          <w:p w14:paraId="16DB1A04" w14:textId="77777777" w:rsidR="008B0FC8" w:rsidRPr="008B0FC8" w:rsidRDefault="008B0FC8" w:rsidP="008B0FC8">
            <w:pPr>
              <w:autoSpaceDE w:val="0"/>
              <w:autoSpaceDN w:val="0"/>
              <w:adjustRightInd w:val="0"/>
              <w:ind w:firstLine="709"/>
              <w:jc w:val="both"/>
              <w:rPr>
                <w:bCs/>
                <w:iCs/>
              </w:rPr>
            </w:pPr>
            <w:r w:rsidRPr="008B0FC8">
              <w:rPr>
                <w:bCs/>
                <w:iCs/>
              </w:rPr>
              <w:t xml:space="preserve">размещение на электронных торговых площадках, </w:t>
            </w:r>
          </w:p>
          <w:p w14:paraId="6E81BC62" w14:textId="77777777" w:rsidR="008B0FC8" w:rsidRPr="008B0FC8" w:rsidRDefault="008B0FC8" w:rsidP="008B0FC8">
            <w:pPr>
              <w:autoSpaceDE w:val="0"/>
              <w:autoSpaceDN w:val="0"/>
              <w:adjustRightInd w:val="0"/>
              <w:ind w:firstLine="709"/>
              <w:jc w:val="both"/>
              <w:rPr>
                <w:bCs/>
                <w:iCs/>
              </w:rPr>
            </w:pPr>
            <w:r w:rsidRPr="008B0FC8">
              <w:rPr>
                <w:bCs/>
                <w:iCs/>
              </w:rPr>
              <w:t xml:space="preserve">содействие в популяризации продукции и ее сертификации; </w:t>
            </w:r>
          </w:p>
          <w:p w14:paraId="0224DD89" w14:textId="77777777" w:rsidR="008B0FC8" w:rsidRPr="008B0FC8" w:rsidRDefault="008B0FC8" w:rsidP="008B0FC8">
            <w:pPr>
              <w:autoSpaceDE w:val="0"/>
              <w:autoSpaceDN w:val="0"/>
              <w:adjustRightInd w:val="0"/>
              <w:ind w:firstLine="709"/>
              <w:jc w:val="both"/>
              <w:rPr>
                <w:bCs/>
                <w:iCs/>
              </w:rPr>
            </w:pPr>
            <w:r w:rsidRPr="008B0FC8">
              <w:rPr>
                <w:bCs/>
                <w:iCs/>
              </w:rPr>
              <w:t>регистрация товарного знака;</w:t>
            </w:r>
          </w:p>
          <w:p w14:paraId="5B5393D4" w14:textId="77777777" w:rsidR="008B0FC8" w:rsidRPr="008B0FC8" w:rsidRDefault="008B0FC8" w:rsidP="008B0FC8">
            <w:pPr>
              <w:autoSpaceDE w:val="0"/>
              <w:autoSpaceDN w:val="0"/>
              <w:adjustRightInd w:val="0"/>
              <w:ind w:firstLine="709"/>
              <w:jc w:val="both"/>
              <w:rPr>
                <w:bCs/>
                <w:iCs/>
              </w:rPr>
            </w:pPr>
            <w:r w:rsidRPr="008B0FC8">
              <w:rPr>
                <w:bCs/>
                <w:iCs/>
              </w:rPr>
              <w:t>разработка бизнес – плана;</w:t>
            </w:r>
          </w:p>
          <w:p w14:paraId="305B1BAA" w14:textId="77777777" w:rsidR="008B0FC8" w:rsidRPr="008B0FC8" w:rsidRDefault="008B0FC8" w:rsidP="008B0FC8">
            <w:pPr>
              <w:autoSpaceDE w:val="0"/>
              <w:autoSpaceDN w:val="0"/>
              <w:adjustRightInd w:val="0"/>
              <w:ind w:firstLine="709"/>
              <w:jc w:val="both"/>
              <w:rPr>
                <w:bCs/>
                <w:iCs/>
              </w:rPr>
            </w:pPr>
            <w:r w:rsidRPr="008B0FC8">
              <w:rPr>
                <w:bCs/>
                <w:iCs/>
              </w:rPr>
              <w:t>цифровой аудит, цифровизация бизнеса;</w:t>
            </w:r>
          </w:p>
          <w:p w14:paraId="3241059A" w14:textId="77777777" w:rsidR="008B0FC8" w:rsidRPr="008B0FC8" w:rsidRDefault="008B0FC8" w:rsidP="008B0FC8">
            <w:pPr>
              <w:autoSpaceDE w:val="0"/>
              <w:autoSpaceDN w:val="0"/>
              <w:adjustRightInd w:val="0"/>
              <w:ind w:firstLine="709"/>
              <w:jc w:val="both"/>
              <w:rPr>
                <w:bCs/>
                <w:iCs/>
              </w:rPr>
            </w:pPr>
            <w:r w:rsidRPr="008B0FC8">
              <w:rPr>
                <w:bCs/>
                <w:iCs/>
              </w:rPr>
              <w:t>разработка логотипа и фирменного стиля;</w:t>
            </w:r>
          </w:p>
          <w:p w14:paraId="0380AB4F" w14:textId="77777777" w:rsidR="008B0FC8" w:rsidRPr="008B0FC8" w:rsidRDefault="008B0FC8" w:rsidP="008B0FC8">
            <w:pPr>
              <w:autoSpaceDE w:val="0"/>
              <w:autoSpaceDN w:val="0"/>
              <w:adjustRightInd w:val="0"/>
              <w:ind w:firstLine="709"/>
              <w:jc w:val="both"/>
              <w:rPr>
                <w:bCs/>
                <w:iCs/>
              </w:rPr>
            </w:pPr>
            <w:r w:rsidRPr="008B0FC8">
              <w:rPr>
                <w:bCs/>
                <w:iCs/>
              </w:rPr>
              <w:t>написание маркетинговой стратегии.</w:t>
            </w:r>
          </w:p>
          <w:p w14:paraId="7A389850" w14:textId="77777777" w:rsidR="008B0FC8" w:rsidRPr="008B0FC8" w:rsidRDefault="008B0FC8" w:rsidP="008B0FC8">
            <w:pPr>
              <w:autoSpaceDE w:val="0"/>
              <w:autoSpaceDN w:val="0"/>
              <w:adjustRightInd w:val="0"/>
              <w:ind w:firstLine="709"/>
              <w:jc w:val="both"/>
              <w:rPr>
                <w:bCs/>
                <w:iCs/>
              </w:rPr>
            </w:pPr>
            <w:r w:rsidRPr="008B0FC8">
              <w:rPr>
                <w:bCs/>
                <w:iCs/>
              </w:rPr>
              <w:t>Доступно получение финансовой поддерж</w:t>
            </w:r>
            <w:r>
              <w:rPr>
                <w:bCs/>
                <w:iCs/>
              </w:rPr>
              <w:t xml:space="preserve">ки в виде льготного микрозайма </w:t>
            </w:r>
            <w:r w:rsidRPr="008B0FC8">
              <w:rPr>
                <w:bCs/>
                <w:iCs/>
              </w:rPr>
              <w:t>по программам «Начни свое дело», «Начни свое дело плюс», «Приоритет» «Стандарт» на сумму от 50 000 до 5 000 000. Фонд оказывает содействие в подборе программы и помогает собрать полный пакет документов для получения льготного микрозайма.</w:t>
            </w:r>
          </w:p>
          <w:p w14:paraId="6838321E" w14:textId="77777777" w:rsidR="008B0FC8" w:rsidRPr="008B0FC8" w:rsidRDefault="008B0FC8" w:rsidP="008B0FC8">
            <w:pPr>
              <w:autoSpaceDE w:val="0"/>
              <w:autoSpaceDN w:val="0"/>
              <w:adjustRightInd w:val="0"/>
              <w:ind w:firstLine="709"/>
              <w:jc w:val="both"/>
            </w:pPr>
          </w:p>
          <w:p w14:paraId="4EE788E2" w14:textId="77777777" w:rsidR="00FE14E9" w:rsidRPr="004B4ED7" w:rsidRDefault="00FE14E9" w:rsidP="00036BFE">
            <w:pPr>
              <w:pStyle w:val="Style7"/>
              <w:shd w:val="clear" w:color="auto" w:fill="auto"/>
              <w:tabs>
                <w:tab w:val="left" w:pos="1244"/>
              </w:tabs>
              <w:spacing w:before="0" w:line="240" w:lineRule="auto"/>
              <w:ind w:right="23"/>
              <w:jc w:val="center"/>
              <w:rPr>
                <w:rFonts w:ascii="Times New Roman" w:hAnsi="Times New Roman" w:cs="Times New Roman"/>
                <w:sz w:val="24"/>
                <w:szCs w:val="24"/>
              </w:rPr>
            </w:pPr>
            <w:r w:rsidRPr="004B4ED7">
              <w:rPr>
                <w:rFonts w:ascii="Times New Roman" w:hAnsi="Times New Roman" w:cs="Times New Roman"/>
                <w:sz w:val="24"/>
                <w:szCs w:val="24"/>
              </w:rPr>
              <w:t>В 202</w:t>
            </w:r>
            <w:r w:rsidR="00AD6A28">
              <w:rPr>
                <w:rFonts w:ascii="Times New Roman" w:hAnsi="Times New Roman" w:cs="Times New Roman"/>
                <w:sz w:val="24"/>
                <w:szCs w:val="24"/>
              </w:rPr>
              <w:t>5</w:t>
            </w:r>
            <w:r w:rsidRPr="004B4ED7">
              <w:rPr>
                <w:rFonts w:ascii="Times New Roman" w:hAnsi="Times New Roman" w:cs="Times New Roman"/>
                <w:sz w:val="24"/>
                <w:szCs w:val="24"/>
              </w:rPr>
              <w:t xml:space="preserve"> году мероприяти</w:t>
            </w:r>
            <w:r w:rsidR="00AD6A28">
              <w:rPr>
                <w:rFonts w:ascii="Times New Roman" w:hAnsi="Times New Roman" w:cs="Times New Roman"/>
                <w:sz w:val="24"/>
                <w:szCs w:val="24"/>
              </w:rPr>
              <w:t>я</w:t>
            </w:r>
            <w:r w:rsidRPr="004B4ED7">
              <w:rPr>
                <w:rFonts w:ascii="Times New Roman" w:hAnsi="Times New Roman" w:cs="Times New Roman"/>
                <w:sz w:val="24"/>
                <w:szCs w:val="24"/>
              </w:rPr>
              <w:t xml:space="preserve"> </w:t>
            </w:r>
            <w:r w:rsidR="00AD6A28">
              <w:rPr>
                <w:rFonts w:ascii="Times New Roman" w:hAnsi="Times New Roman" w:cs="Times New Roman"/>
                <w:sz w:val="24"/>
                <w:szCs w:val="24"/>
              </w:rPr>
              <w:t xml:space="preserve">раздела </w:t>
            </w:r>
            <w:r w:rsidRPr="004B4ED7">
              <w:rPr>
                <w:rFonts w:ascii="Times New Roman" w:hAnsi="Times New Roman" w:cs="Times New Roman"/>
                <w:sz w:val="24"/>
                <w:szCs w:val="24"/>
              </w:rPr>
              <w:t>выполнен</w:t>
            </w:r>
            <w:r w:rsidR="00AD6A28">
              <w:rPr>
                <w:rFonts w:ascii="Times New Roman" w:hAnsi="Times New Roman" w:cs="Times New Roman"/>
                <w:sz w:val="24"/>
                <w:szCs w:val="24"/>
              </w:rPr>
              <w:t>ы</w:t>
            </w:r>
          </w:p>
          <w:p w14:paraId="237B13BB" w14:textId="77777777" w:rsidR="00FE14E9" w:rsidRPr="00042520" w:rsidRDefault="00FE14E9" w:rsidP="00412F85">
            <w:pPr>
              <w:pStyle w:val="Style5"/>
              <w:shd w:val="clear" w:color="auto" w:fill="auto"/>
              <w:spacing w:after="0" w:line="240" w:lineRule="auto"/>
              <w:ind w:right="23"/>
              <w:rPr>
                <w:rFonts w:ascii="Times New Roman" w:hAnsi="Times New Roman" w:cs="Times New Roman"/>
                <w:b/>
                <w:sz w:val="24"/>
                <w:szCs w:val="24"/>
              </w:rPr>
            </w:pPr>
          </w:p>
        </w:tc>
      </w:tr>
      <w:tr w:rsidR="008B0FC8" w:rsidRPr="00E46D9B" w14:paraId="6F81C93C" w14:textId="77777777" w:rsidTr="00E936B5">
        <w:tc>
          <w:tcPr>
            <w:tcW w:w="831" w:type="dxa"/>
          </w:tcPr>
          <w:p w14:paraId="6B0F21EB" w14:textId="77777777" w:rsidR="008B0FC8" w:rsidRPr="00A53A64" w:rsidRDefault="008B0FC8" w:rsidP="00966CB6">
            <w:pPr>
              <w:tabs>
                <w:tab w:val="left" w:pos="851"/>
              </w:tabs>
              <w:autoSpaceDE w:val="0"/>
              <w:autoSpaceDN w:val="0"/>
              <w:adjustRightInd w:val="0"/>
              <w:jc w:val="both"/>
            </w:pPr>
          </w:p>
        </w:tc>
        <w:tc>
          <w:tcPr>
            <w:tcW w:w="8406" w:type="dxa"/>
            <w:vAlign w:val="center"/>
          </w:tcPr>
          <w:p w14:paraId="3E951242" w14:textId="77777777" w:rsidR="008B0FC8" w:rsidRPr="00F02852" w:rsidRDefault="008B0FC8" w:rsidP="00042520">
            <w:pPr>
              <w:jc w:val="center"/>
              <w:rPr>
                <w:b/>
              </w:rPr>
            </w:pPr>
            <w:r w:rsidRPr="00F02852">
              <w:rPr>
                <w:b/>
              </w:rPr>
              <w:t xml:space="preserve">VI. </w:t>
            </w:r>
            <w:r w:rsidRPr="00F02852">
              <w:rPr>
                <w:rFonts w:eastAsia="TimesNewRomanPSMT"/>
                <w:b/>
                <w:lang w:eastAsia="en-US"/>
              </w:rPr>
              <w:t>Меры, направленные на развитие инфраструктуры для комфортной и безопасной жизни граждан старшего поколения</w:t>
            </w:r>
          </w:p>
          <w:p w14:paraId="77EA3861" w14:textId="77777777" w:rsidR="008B0FC8" w:rsidRPr="00845408" w:rsidRDefault="008B0FC8" w:rsidP="00412F85">
            <w:pPr>
              <w:jc w:val="center"/>
              <w:rPr>
                <w:b/>
              </w:rPr>
            </w:pPr>
          </w:p>
        </w:tc>
      </w:tr>
      <w:tr w:rsidR="008B0FC8" w:rsidRPr="00E46D9B" w14:paraId="3C43A2F2" w14:textId="77777777" w:rsidTr="00E936B5">
        <w:tc>
          <w:tcPr>
            <w:tcW w:w="831" w:type="dxa"/>
          </w:tcPr>
          <w:p w14:paraId="6112077E" w14:textId="77777777" w:rsidR="008B0FC8" w:rsidRPr="00A53A64" w:rsidRDefault="008B0FC8" w:rsidP="00966CB6">
            <w:pPr>
              <w:tabs>
                <w:tab w:val="left" w:pos="851"/>
              </w:tabs>
              <w:autoSpaceDE w:val="0"/>
              <w:autoSpaceDN w:val="0"/>
              <w:adjustRightInd w:val="0"/>
              <w:jc w:val="both"/>
            </w:pPr>
          </w:p>
        </w:tc>
        <w:tc>
          <w:tcPr>
            <w:tcW w:w="8406" w:type="dxa"/>
            <w:vAlign w:val="center"/>
          </w:tcPr>
          <w:p w14:paraId="0BB660FE" w14:textId="77777777" w:rsidR="008B0FC8" w:rsidRPr="008B0FC8" w:rsidRDefault="008B0FC8" w:rsidP="008B0FC8">
            <w:pPr>
              <w:autoSpaceDE w:val="0"/>
              <w:autoSpaceDN w:val="0"/>
              <w:adjustRightInd w:val="0"/>
              <w:ind w:firstLine="709"/>
              <w:jc w:val="both"/>
              <w:rPr>
                <w:bCs/>
              </w:rPr>
            </w:pPr>
            <w:r w:rsidRPr="008B0FC8">
              <w:rPr>
                <w:bCs/>
              </w:rPr>
              <w:t>По итогам реализации мероприятий достигнуты следующие ключевые показатели:</w:t>
            </w:r>
          </w:p>
          <w:p w14:paraId="6EB3992F" w14:textId="77777777" w:rsidR="008B0FC8" w:rsidRPr="008B0FC8" w:rsidRDefault="008B0FC8" w:rsidP="008B0FC8">
            <w:pPr>
              <w:autoSpaceDE w:val="0"/>
              <w:autoSpaceDN w:val="0"/>
              <w:adjustRightInd w:val="0"/>
              <w:ind w:firstLine="709"/>
              <w:jc w:val="both"/>
              <w:rPr>
                <w:bCs/>
              </w:rPr>
            </w:pPr>
            <w:r w:rsidRPr="008B0FC8">
              <w:rPr>
                <w:bCs/>
              </w:rPr>
              <w:t>фактическое значение показателя «Доля парка общественного транспорта в агломерациях и городах, имеющего срок эксплуатации не старше нормативного», составило 76,8 %</w:t>
            </w:r>
            <w:r w:rsidR="00F17A0B">
              <w:rPr>
                <w:bCs/>
              </w:rPr>
              <w:t xml:space="preserve"> (</w:t>
            </w:r>
            <w:r w:rsidR="00C936D1">
              <w:rPr>
                <w:bCs/>
              </w:rPr>
              <w:t xml:space="preserve">плане </w:t>
            </w:r>
            <w:r w:rsidRPr="008B0FC8">
              <w:rPr>
                <w:bCs/>
              </w:rPr>
              <w:t xml:space="preserve"> 61,7 %</w:t>
            </w:r>
            <w:r w:rsidR="00F17A0B">
              <w:rPr>
                <w:bCs/>
              </w:rPr>
              <w:t>)</w:t>
            </w:r>
            <w:r w:rsidRPr="008B0FC8">
              <w:rPr>
                <w:bCs/>
              </w:rPr>
              <w:t>;</w:t>
            </w:r>
          </w:p>
          <w:p w14:paraId="7B0880A7" w14:textId="77777777" w:rsidR="008B0FC8" w:rsidRPr="008B0FC8" w:rsidRDefault="008B0FC8" w:rsidP="008B0FC8">
            <w:pPr>
              <w:autoSpaceDE w:val="0"/>
              <w:autoSpaceDN w:val="0"/>
              <w:adjustRightInd w:val="0"/>
              <w:ind w:firstLine="709"/>
              <w:jc w:val="both"/>
              <w:rPr>
                <w:bCs/>
              </w:rPr>
            </w:pPr>
            <w:r w:rsidRPr="008B0FC8">
              <w:rPr>
                <w:bCs/>
              </w:rPr>
              <w:t>в рамках реализации федерального проекта «Формирование комфортной городской среды» создано 5 497 общественных территорий и реализовано 246 проектов - победителей Всероссийского конкурса лучших проектов создания комфортной городской среды;</w:t>
            </w:r>
          </w:p>
          <w:p w14:paraId="103C8C1E" w14:textId="77777777" w:rsidR="008B0FC8" w:rsidRPr="008B0FC8" w:rsidRDefault="008B0FC8" w:rsidP="008B0FC8">
            <w:pPr>
              <w:autoSpaceDE w:val="0"/>
              <w:autoSpaceDN w:val="0"/>
              <w:adjustRightInd w:val="0"/>
              <w:ind w:firstLine="709"/>
              <w:jc w:val="both"/>
            </w:pPr>
            <w:r w:rsidRPr="008B0FC8">
              <w:t xml:space="preserve">увеличена до 70 % доля потребителей (граждан, потребляющий товары или услуги) в общем количестве потребителей, удовлетворенных состоянием уровня защиты их прав как потребителей; </w:t>
            </w:r>
          </w:p>
          <w:p w14:paraId="7DD821B4" w14:textId="77777777" w:rsidR="008B0FC8" w:rsidRPr="008B0FC8" w:rsidRDefault="008B0FC8" w:rsidP="008B0FC8">
            <w:pPr>
              <w:autoSpaceDE w:val="0"/>
              <w:autoSpaceDN w:val="0"/>
              <w:adjustRightInd w:val="0"/>
              <w:ind w:firstLine="709"/>
              <w:jc w:val="both"/>
              <w:rPr>
                <w:bCs/>
              </w:rPr>
            </w:pPr>
            <w:r w:rsidRPr="008B0FC8">
              <w:rPr>
                <w:bCs/>
              </w:rPr>
              <w:t xml:space="preserve">увеличена до 57 % доля государственных услуг и сервисов, по которым средняя оценка удовлетворенности качеством работы госслужащих </w:t>
            </w:r>
            <w:r w:rsidR="00C32CF5">
              <w:rPr>
                <w:bCs/>
              </w:rPr>
              <w:br/>
            </w:r>
            <w:r w:rsidRPr="008B0FC8">
              <w:rPr>
                <w:bCs/>
              </w:rPr>
              <w:t xml:space="preserve">и работников организаций соцсферы по их оказанию в электронном виде </w:t>
            </w:r>
            <w:r w:rsidR="00C32CF5">
              <w:rPr>
                <w:bCs/>
              </w:rPr>
              <w:br/>
            </w:r>
            <w:r w:rsidRPr="008B0FC8">
              <w:rPr>
                <w:bCs/>
              </w:rPr>
              <w:t>с использованием федеральной государственной информационной системы «Единый портал государственных и муниципальных услуг (функций)» и (или) региональных порталов государственных и муниципальных услуг выше 4,5.</w:t>
            </w:r>
          </w:p>
          <w:p w14:paraId="6791E92E" w14:textId="71A707FB" w:rsidR="008B0FC8" w:rsidRPr="008B0FC8" w:rsidRDefault="008B0FC8" w:rsidP="008B0FC8">
            <w:pPr>
              <w:autoSpaceDE w:val="0"/>
              <w:autoSpaceDN w:val="0"/>
              <w:adjustRightInd w:val="0"/>
              <w:ind w:firstLine="709"/>
              <w:jc w:val="both"/>
              <w:rPr>
                <w:bCs/>
              </w:rPr>
            </w:pPr>
            <w:r w:rsidRPr="008B0FC8">
              <w:rPr>
                <w:bCs/>
              </w:rPr>
              <w:t xml:space="preserve">По информации субъектов Российской Федерации в рамках реализации государственной программы Российской Федерации «Доступная среда», утвержденной постановлением Правительства Российской Федерации 29 марта 2019 г. № 363 по итогам 2025 года количество доступных приоритетных объектов,  составило 41,67 </w:t>
            </w:r>
            <w:r w:rsidR="003959D7">
              <w:rPr>
                <w:bCs/>
              </w:rPr>
              <w:t>тысяч</w:t>
            </w:r>
            <w:r w:rsidRPr="008B0FC8">
              <w:rPr>
                <w:bCs/>
              </w:rPr>
              <w:t xml:space="preserve"> (78,1 % из их общего количества 53,36 </w:t>
            </w:r>
            <w:r w:rsidR="003959D7">
              <w:rPr>
                <w:bCs/>
              </w:rPr>
              <w:t>тысяч</w:t>
            </w:r>
            <w:r w:rsidRPr="008B0FC8">
              <w:rPr>
                <w:bCs/>
              </w:rPr>
              <w:t xml:space="preserve">). </w:t>
            </w:r>
          </w:p>
          <w:p w14:paraId="63AB6E0A" w14:textId="77777777" w:rsidR="008B0FC8" w:rsidRPr="008B0FC8" w:rsidRDefault="008B0FC8" w:rsidP="008B0FC8">
            <w:pPr>
              <w:autoSpaceDE w:val="0"/>
              <w:autoSpaceDN w:val="0"/>
              <w:adjustRightInd w:val="0"/>
              <w:ind w:firstLine="709"/>
              <w:jc w:val="both"/>
              <w:rPr>
                <w:bCs/>
              </w:rPr>
            </w:pPr>
            <w:r w:rsidRPr="008B0FC8">
              <w:rPr>
                <w:bCs/>
              </w:rPr>
              <w:t xml:space="preserve">Кроме того, в рамках Госпрограммы создан и функционирует Интернет-портал «Жить вместе» (далее – Интернет портал). </w:t>
            </w:r>
          </w:p>
          <w:p w14:paraId="42A957CA" w14:textId="77777777" w:rsidR="008B0FC8" w:rsidRPr="008B0FC8" w:rsidRDefault="008B0FC8" w:rsidP="008B0FC8">
            <w:pPr>
              <w:autoSpaceDE w:val="0"/>
              <w:autoSpaceDN w:val="0"/>
              <w:adjustRightInd w:val="0"/>
              <w:ind w:firstLine="709"/>
              <w:jc w:val="both"/>
              <w:rPr>
                <w:bCs/>
              </w:rPr>
            </w:pPr>
            <w:r w:rsidRPr="008B0FC8">
              <w:rPr>
                <w:bCs/>
              </w:rPr>
              <w:t xml:space="preserve">Одновременно, субъектами Российской Федерации в разделе «Карта доступности объектов» (далее – Карта) на постоянной основе проводится работа </w:t>
            </w:r>
            <w:r w:rsidRPr="008B0FC8">
              <w:rPr>
                <w:bCs/>
              </w:rPr>
              <w:lastRenderedPageBreak/>
              <w:t xml:space="preserve">по опубликованию актуальных сведений о доступности объектов социальной, инженерной и транспортной инфраструктуры. </w:t>
            </w:r>
          </w:p>
          <w:p w14:paraId="7599B845" w14:textId="441F3B18" w:rsidR="008B0FC8" w:rsidRPr="008B0FC8" w:rsidRDefault="008B0FC8" w:rsidP="008B0FC8">
            <w:pPr>
              <w:autoSpaceDE w:val="0"/>
              <w:autoSpaceDN w:val="0"/>
              <w:adjustRightInd w:val="0"/>
              <w:ind w:firstLine="709"/>
              <w:jc w:val="both"/>
              <w:rPr>
                <w:bCs/>
              </w:rPr>
            </w:pPr>
            <w:r w:rsidRPr="008B0FC8">
              <w:rPr>
                <w:bCs/>
              </w:rPr>
              <w:t xml:space="preserve">Так, на карту доступности социальных объектов нанесено более 192 </w:t>
            </w:r>
            <w:r w:rsidR="003959D7">
              <w:rPr>
                <w:bCs/>
              </w:rPr>
              <w:t>тысяч</w:t>
            </w:r>
            <w:r w:rsidRPr="008B0FC8">
              <w:rPr>
                <w:bCs/>
              </w:rPr>
              <w:t xml:space="preserve"> приоритетных социальных объектов, включая объекты медико-социальной экспертизы, социальной защиты населения, здравоохранения, образования, культуры, физической культуры и спорта, Социального фонда России и другие.</w:t>
            </w:r>
          </w:p>
          <w:p w14:paraId="253F31BE" w14:textId="77777777" w:rsidR="008B0FC8" w:rsidRPr="008B0FC8" w:rsidRDefault="008B0FC8" w:rsidP="008B0FC8">
            <w:pPr>
              <w:autoSpaceDE w:val="0"/>
              <w:autoSpaceDN w:val="0"/>
              <w:adjustRightInd w:val="0"/>
              <w:ind w:firstLine="709"/>
              <w:jc w:val="both"/>
              <w:rPr>
                <w:bCs/>
              </w:rPr>
            </w:pPr>
            <w:r w:rsidRPr="008B0FC8">
              <w:rPr>
                <w:bCs/>
              </w:rPr>
              <w:t xml:space="preserve">Также отмечается, что на других картографических браузерах, например, </w:t>
            </w:r>
            <w:r w:rsidRPr="008B0FC8">
              <w:rPr>
                <w:bCs/>
              </w:rPr>
              <w:br/>
              <w:t>таких как Яндекс карты, также имеется информация о доступности объектов (пандусы, лифты и другое). Также у посетителя имеется возможность оставить отзыв об объекте, в том числе о его доступности.</w:t>
            </w:r>
          </w:p>
          <w:p w14:paraId="04641779" w14:textId="77777777" w:rsidR="008B0FC8" w:rsidRPr="008B0FC8" w:rsidRDefault="008B0FC8" w:rsidP="008B0FC8">
            <w:pPr>
              <w:autoSpaceDE w:val="0"/>
              <w:autoSpaceDN w:val="0"/>
              <w:adjustRightInd w:val="0"/>
              <w:ind w:firstLine="709"/>
              <w:jc w:val="both"/>
              <w:rPr>
                <w:bCs/>
              </w:rPr>
            </w:pPr>
            <w:r w:rsidRPr="008B0FC8">
              <w:rPr>
                <w:bCs/>
              </w:rPr>
              <w:t xml:space="preserve">В рамках реализации федерального проекта «Формирование комфортной городской среды» национального проекта «Инфраструктура для жизни» до 2030 года планируется создание не менее 30 тысяч общественных территорий </w:t>
            </w:r>
            <w:r w:rsidR="00C32CF5">
              <w:rPr>
                <w:bCs/>
              </w:rPr>
              <w:br/>
            </w:r>
            <w:r w:rsidRPr="008B0FC8">
              <w:rPr>
                <w:bCs/>
              </w:rPr>
              <w:t>и реализация 1600 проектов - победителей Всероссийского конкурса лучших проектов создания комфортной городской среды (далее – Всероссийский конкурс).</w:t>
            </w:r>
          </w:p>
          <w:p w14:paraId="0EE54172" w14:textId="77777777" w:rsidR="008B0FC8" w:rsidRPr="008B0FC8" w:rsidRDefault="008B0FC8" w:rsidP="008B0FC8">
            <w:pPr>
              <w:autoSpaceDE w:val="0"/>
              <w:autoSpaceDN w:val="0"/>
              <w:adjustRightInd w:val="0"/>
              <w:ind w:firstLine="709"/>
              <w:jc w:val="both"/>
              <w:rPr>
                <w:bCs/>
              </w:rPr>
            </w:pPr>
            <w:r w:rsidRPr="008B0FC8">
              <w:rPr>
                <w:bCs/>
              </w:rPr>
              <w:t>В 2025 году благоустроено 5 497 общественных территорий, а также реализовано 246 проектов победителей Всероссийского конкурса.</w:t>
            </w:r>
          </w:p>
          <w:p w14:paraId="0C0C66A5" w14:textId="77777777" w:rsidR="008B0FC8" w:rsidRPr="008B0FC8" w:rsidRDefault="008B0FC8" w:rsidP="008B0FC8">
            <w:pPr>
              <w:autoSpaceDE w:val="0"/>
              <w:autoSpaceDN w:val="0"/>
              <w:adjustRightInd w:val="0"/>
              <w:ind w:firstLine="709"/>
              <w:jc w:val="both"/>
              <w:rPr>
                <w:bCs/>
              </w:rPr>
            </w:pPr>
            <w:r w:rsidRPr="008B0FC8">
              <w:rPr>
                <w:bCs/>
              </w:rPr>
              <w:t xml:space="preserve">По итогам 2025 года фактическое значение показателя «Доля парка общественного транспорта в агломерациях и городах, имеющего срок эксплуатации не старше нормативного», входящего в состав федерального проекта «Развитие общественного транспорта» национального проекта «Инфраструктура для жизни», составило 76,8% </w:t>
            </w:r>
            <w:r w:rsidR="00C936D1">
              <w:rPr>
                <w:bCs/>
              </w:rPr>
              <w:t xml:space="preserve">(план </w:t>
            </w:r>
            <w:r w:rsidRPr="008B0FC8">
              <w:rPr>
                <w:bCs/>
              </w:rPr>
              <w:t>61,7%</w:t>
            </w:r>
            <w:r w:rsidR="00C936D1">
              <w:rPr>
                <w:bCs/>
              </w:rPr>
              <w:t>)</w:t>
            </w:r>
            <w:r w:rsidRPr="008B0FC8">
              <w:rPr>
                <w:bCs/>
              </w:rPr>
              <w:t>.</w:t>
            </w:r>
          </w:p>
          <w:p w14:paraId="52CA6C35" w14:textId="77777777" w:rsidR="008B0FC8" w:rsidRPr="008B0FC8" w:rsidRDefault="008B0FC8" w:rsidP="008B0FC8">
            <w:pPr>
              <w:autoSpaceDE w:val="0"/>
              <w:autoSpaceDN w:val="0"/>
              <w:adjustRightInd w:val="0"/>
              <w:ind w:firstLine="709"/>
              <w:jc w:val="both"/>
              <w:rPr>
                <w:bCs/>
              </w:rPr>
            </w:pPr>
            <w:r w:rsidRPr="008B0FC8">
              <w:rPr>
                <w:bCs/>
              </w:rPr>
              <w:t xml:space="preserve">В рамках федеральных мер поддержки, оказываемых по линии Минтранса России, в 2025 году поставлено 1514 автобусов и 150 трамваев, </w:t>
            </w:r>
            <w:r w:rsidR="00C32CF5">
              <w:rPr>
                <w:bCs/>
              </w:rPr>
              <w:br/>
            </w:r>
            <w:r w:rsidRPr="008B0FC8">
              <w:rPr>
                <w:bCs/>
              </w:rPr>
              <w:t>а также модернизировано более 80 км трамвайных путей и 9 тяговых подстанций.</w:t>
            </w:r>
          </w:p>
          <w:p w14:paraId="3AA603CC" w14:textId="6EF13594" w:rsidR="008B0FC8" w:rsidRPr="008B0FC8" w:rsidRDefault="008B0FC8" w:rsidP="008B0FC8">
            <w:pPr>
              <w:autoSpaceDE w:val="0"/>
              <w:autoSpaceDN w:val="0"/>
              <w:adjustRightInd w:val="0"/>
              <w:ind w:firstLine="709"/>
              <w:jc w:val="both"/>
              <w:rPr>
                <w:bCs/>
              </w:rPr>
            </w:pPr>
            <w:r w:rsidRPr="008B0FC8">
              <w:rPr>
                <w:bCs/>
              </w:rPr>
              <w:t xml:space="preserve">При этом с учетом всех оказываемых мер поддержки обновлено более 4,5 </w:t>
            </w:r>
            <w:r w:rsidR="003959D7">
              <w:rPr>
                <w:bCs/>
              </w:rPr>
              <w:t>тысяч</w:t>
            </w:r>
            <w:r w:rsidRPr="008B0FC8">
              <w:rPr>
                <w:bCs/>
              </w:rPr>
              <w:t xml:space="preserve"> автобусов, 198 трамваев и 85 троллейбусов.</w:t>
            </w:r>
          </w:p>
          <w:p w14:paraId="0DEC7B16" w14:textId="77777777" w:rsidR="008B0FC8" w:rsidRPr="008B0FC8" w:rsidRDefault="008B0FC8" w:rsidP="008B0FC8">
            <w:pPr>
              <w:autoSpaceDE w:val="0"/>
              <w:autoSpaceDN w:val="0"/>
              <w:adjustRightInd w:val="0"/>
              <w:ind w:firstLine="709"/>
              <w:jc w:val="both"/>
            </w:pPr>
            <w:r w:rsidRPr="008B0FC8">
              <w:t xml:space="preserve">В рамках национального проекта «Инфраструктура для жизни», регионального проекта «Формирование комфортной городской среды» для инвалидов и других маломобильных групп населения, создаются условия для беспрепятственного доступа инвалидов к объектам социальной, инженерной </w:t>
            </w:r>
            <w:r w:rsidR="00C32CF5">
              <w:br/>
            </w:r>
            <w:r w:rsidRPr="008B0FC8">
              <w:t>и транспортной инфраструктур. Приводятся к нормативному состоянию пешеходные переходы и тротуары, дворовые территории, общественные территории (парки, скверы и т.д.). Выполняются работы по устройству светофорных объектов, оборудованных звуковым сигналом для слабовидящих</w:t>
            </w:r>
          </w:p>
          <w:p w14:paraId="443AA387" w14:textId="77777777" w:rsidR="008B0FC8" w:rsidRPr="008B0FC8" w:rsidRDefault="008B0FC8" w:rsidP="008B0FC8">
            <w:pPr>
              <w:autoSpaceDE w:val="0"/>
              <w:autoSpaceDN w:val="0"/>
              <w:adjustRightInd w:val="0"/>
              <w:ind w:firstLine="709"/>
              <w:jc w:val="both"/>
            </w:pPr>
            <w:r w:rsidRPr="008B0FC8">
              <w:t>В субъектах Российской Федерации применяется комплексный подход к организации инклюзивной транспортной и пешеходной инфраструктуры:</w:t>
            </w:r>
          </w:p>
          <w:p w14:paraId="18A05626" w14:textId="77777777" w:rsidR="008B0FC8" w:rsidRPr="008B0FC8" w:rsidRDefault="008B0FC8" w:rsidP="008B0FC8">
            <w:pPr>
              <w:autoSpaceDE w:val="0"/>
              <w:autoSpaceDN w:val="0"/>
              <w:adjustRightInd w:val="0"/>
              <w:ind w:firstLine="709"/>
              <w:jc w:val="both"/>
            </w:pPr>
            <w:r w:rsidRPr="008B0FC8">
              <w:t xml:space="preserve">пешеходные пути. Организация «бесшовных» маршрутов </w:t>
            </w:r>
            <w:r w:rsidR="00C32CF5">
              <w:br/>
            </w:r>
            <w:r w:rsidRPr="008B0FC8">
              <w:t xml:space="preserve">к поликлиникам и МФЦ, установка скамеек для отдыха через каждые 150 м </w:t>
            </w:r>
            <w:r w:rsidR="00C32CF5">
              <w:br/>
            </w:r>
            <w:r w:rsidRPr="008B0FC8">
              <w:t>и ликвидация высоких бордюров.</w:t>
            </w:r>
          </w:p>
          <w:p w14:paraId="5A15BD0E" w14:textId="77777777" w:rsidR="008B0FC8" w:rsidRPr="008B0FC8" w:rsidRDefault="008B0FC8" w:rsidP="008B0FC8">
            <w:pPr>
              <w:autoSpaceDE w:val="0"/>
              <w:autoSpaceDN w:val="0"/>
              <w:adjustRightInd w:val="0"/>
              <w:ind w:firstLine="709"/>
              <w:jc w:val="both"/>
            </w:pPr>
            <w:r w:rsidRPr="008B0FC8">
              <w:t>безопасные переходы. Установка светофоров со звуковыми сигналами.</w:t>
            </w:r>
          </w:p>
          <w:p w14:paraId="0F02A658" w14:textId="77777777" w:rsidR="008B0FC8" w:rsidRPr="008B0FC8" w:rsidRDefault="008B0FC8" w:rsidP="008B0FC8">
            <w:pPr>
              <w:autoSpaceDE w:val="0"/>
              <w:autoSpaceDN w:val="0"/>
              <w:adjustRightInd w:val="0"/>
              <w:ind w:firstLine="709"/>
              <w:jc w:val="both"/>
            </w:pPr>
            <w:r w:rsidRPr="008B0FC8">
              <w:t xml:space="preserve">остановки. Оснащение павильонов навесами, скамьями с поручнями </w:t>
            </w:r>
            <w:r w:rsidR="00C32CF5">
              <w:br/>
            </w:r>
            <w:r w:rsidRPr="008B0FC8">
              <w:t>и информационными табло с крупным шрифтом.</w:t>
            </w:r>
          </w:p>
          <w:p w14:paraId="73B432CA" w14:textId="77777777" w:rsidR="008B0FC8" w:rsidRPr="008B0FC8" w:rsidRDefault="008B0FC8" w:rsidP="008B0FC8">
            <w:pPr>
              <w:autoSpaceDE w:val="0"/>
              <w:autoSpaceDN w:val="0"/>
              <w:adjustRightInd w:val="0"/>
              <w:ind w:firstLine="709"/>
              <w:jc w:val="both"/>
            </w:pPr>
            <w:r w:rsidRPr="008B0FC8">
              <w:t>транспорт. Обеспечение низкого уровня пола в автобусах и троллейбусах для удобства посадки без ступеней.</w:t>
            </w:r>
          </w:p>
          <w:p w14:paraId="630D71C2" w14:textId="5566544A" w:rsidR="008B0FC8" w:rsidRPr="008B0FC8" w:rsidRDefault="00F02852" w:rsidP="008B0FC8">
            <w:pPr>
              <w:autoSpaceDE w:val="0"/>
              <w:autoSpaceDN w:val="0"/>
              <w:adjustRightInd w:val="0"/>
              <w:ind w:firstLine="709"/>
              <w:jc w:val="both"/>
            </w:pPr>
            <w:r>
              <w:t>Так</w:t>
            </w:r>
            <w:r w:rsidR="00507108">
              <w:t>,</w:t>
            </w:r>
            <w:r w:rsidR="008B0FC8" w:rsidRPr="008B0FC8">
              <w:t xml:space="preserve"> в  Курганской области ведется системная работа по корректировке муниципальной маршрутной сети во всех округах и межмуниципальной маршрутной сети в целях полного покрытия перевозками из окружных центров в областной центр.</w:t>
            </w:r>
          </w:p>
          <w:p w14:paraId="15D1FB6B" w14:textId="77777777" w:rsidR="008B0FC8" w:rsidRPr="008B0FC8" w:rsidRDefault="008B0FC8" w:rsidP="008B0FC8">
            <w:pPr>
              <w:autoSpaceDE w:val="0"/>
              <w:autoSpaceDN w:val="0"/>
              <w:adjustRightInd w:val="0"/>
              <w:ind w:firstLine="709"/>
              <w:jc w:val="both"/>
            </w:pPr>
            <w:r w:rsidRPr="008B0FC8">
              <w:lastRenderedPageBreak/>
              <w:t>Также организована работа по поддержке перевозчиков на приобретение</w:t>
            </w:r>
          </w:p>
          <w:p w14:paraId="33A6E67A" w14:textId="49578687" w:rsidR="008B0FC8" w:rsidRPr="008B0FC8" w:rsidRDefault="008B0FC8" w:rsidP="00AD6A28">
            <w:pPr>
              <w:autoSpaceDE w:val="0"/>
              <w:autoSpaceDN w:val="0"/>
              <w:adjustRightInd w:val="0"/>
              <w:jc w:val="both"/>
            </w:pPr>
            <w:r w:rsidRPr="008B0FC8">
              <w:t>автобусов. На данные цели с</w:t>
            </w:r>
            <w:r w:rsidR="00507108">
              <w:t xml:space="preserve"> 2023 года направлено 1,35 млрд</w:t>
            </w:r>
            <w:r w:rsidRPr="008B0FC8">
              <w:t xml:space="preserve"> рублей федерального и областного бюджетов, приобретены 248 новых автобусов для работы на межмуниципальных и муниципальных регулярных перевозок.</w:t>
            </w:r>
          </w:p>
          <w:p w14:paraId="24E4AF69" w14:textId="1423BA83" w:rsidR="008B0FC8" w:rsidRPr="008B0FC8" w:rsidRDefault="008B0FC8" w:rsidP="008B0FC8">
            <w:pPr>
              <w:autoSpaceDE w:val="0"/>
              <w:autoSpaceDN w:val="0"/>
              <w:adjustRightInd w:val="0"/>
              <w:ind w:firstLine="709"/>
              <w:jc w:val="both"/>
            </w:pPr>
            <w:r w:rsidRPr="008B0FC8">
              <w:t>В Смоленской области в целях реализации обеспечения безопасности дорожного движения за 2025 год, в том числе и для граждан старшего возраста, выполнены следующие работы: установлены дорожные знаки 3 713 штук; горизонтальная дорожная разметка на проезжей части – 2 118 км; разметка пешеходных переходов – 166 штук; дорожные сигнальные столбики – 2 281 штука; барьерные ограждения – 13 295 п.м.; перильные ограждения – 4 646 п.м.; произведены работы по устройству тротуаров 19 560 п.м.; стационарное электрическое освещение – 1 403 п.м.; автономное стационарное освещение – 56 штук; произ</w:t>
            </w:r>
            <w:r w:rsidR="00D5007C">
              <w:t>ведена заделка выбоин 315 271 м</w:t>
            </w:r>
            <w:r w:rsidR="00D5007C">
              <w:rPr>
                <w:vertAlign w:val="superscript"/>
              </w:rPr>
              <w:t>2</w:t>
            </w:r>
            <w:r w:rsidRPr="008B0FC8">
              <w:t>; устройство слоев износа дорожного покрытия – 136 064 м</w:t>
            </w:r>
            <w:r w:rsidRPr="00B63BF8">
              <w:rPr>
                <w:vertAlign w:val="superscript"/>
              </w:rPr>
              <w:t>2</w:t>
            </w:r>
            <w:r w:rsidRPr="008B0FC8">
              <w:t>; отремонтированы и установлены автобусные остановки – 40 штук; установлен 1 светофорный объект.</w:t>
            </w:r>
          </w:p>
          <w:p w14:paraId="742A27DB" w14:textId="518D9547" w:rsidR="008B0FC8" w:rsidRPr="008B0FC8" w:rsidRDefault="008B0FC8" w:rsidP="008B0FC8">
            <w:pPr>
              <w:autoSpaceDE w:val="0"/>
              <w:autoSpaceDN w:val="0"/>
              <w:adjustRightInd w:val="0"/>
              <w:ind w:firstLine="709"/>
              <w:jc w:val="both"/>
            </w:pPr>
            <w:r w:rsidRPr="008B0FC8">
              <w:t>В Архангельской области в целях улучшения качества обслуживания организована работа по замене транспортных средств на новые низкопольные автобусы. На межмуниципальных и муниципальных маршрутах регулярных перевозок эксплуатируется 441 автобус среднего и большого класса, приспособленных для перевозки маломобильных групп граждан (из общего количества 784 автобусов в Архангельской области).</w:t>
            </w:r>
          </w:p>
          <w:p w14:paraId="1047FF29" w14:textId="77777777" w:rsidR="008B0FC8" w:rsidRPr="008B0FC8" w:rsidRDefault="008B0FC8" w:rsidP="008B0FC8">
            <w:pPr>
              <w:autoSpaceDE w:val="0"/>
              <w:autoSpaceDN w:val="0"/>
              <w:adjustRightInd w:val="0"/>
              <w:ind w:firstLine="709"/>
              <w:jc w:val="both"/>
              <w:rPr>
                <w:bCs/>
              </w:rPr>
            </w:pPr>
            <w:r w:rsidRPr="008B0FC8">
              <w:rPr>
                <w:bCs/>
              </w:rPr>
              <w:t>В 2025 году</w:t>
            </w:r>
            <w:r w:rsidR="00C936D1" w:rsidRPr="00C936D1">
              <w:rPr>
                <w:bCs/>
              </w:rPr>
              <w:t xml:space="preserve"> Минпромторгом России</w:t>
            </w:r>
            <w:r w:rsidRPr="008B0FC8">
              <w:rPr>
                <w:bCs/>
              </w:rPr>
              <w:t xml:space="preserve"> продолжилась работа по развитию производства промышленной продукции реабилитационной направленности, </w:t>
            </w:r>
            <w:r w:rsidR="00C32CF5">
              <w:rPr>
                <w:bCs/>
              </w:rPr>
              <w:br/>
            </w:r>
            <w:r w:rsidRPr="008B0FC8">
              <w:rPr>
                <w:bCs/>
              </w:rPr>
              <w:t>в том числе для граждан старшего поколения. Распоряжением Правительства Российской Федерации от 6 ноября 2025 г. № 3143-р утверждена Стратегия развития производства промышленной продукции реабилитационной направленности на период до 2030 года (далее – Стратегия), в которой определены основные направления развития производства промышленной продукции реабилитационной направленности на период до 2030 года.</w:t>
            </w:r>
          </w:p>
          <w:p w14:paraId="35149273" w14:textId="77777777" w:rsidR="008B0FC8" w:rsidRPr="008B0FC8" w:rsidRDefault="008B0FC8" w:rsidP="008B0FC8">
            <w:pPr>
              <w:autoSpaceDE w:val="0"/>
              <w:autoSpaceDN w:val="0"/>
              <w:adjustRightInd w:val="0"/>
              <w:ind w:firstLine="709"/>
              <w:jc w:val="both"/>
              <w:rPr>
                <w:bCs/>
              </w:rPr>
            </w:pPr>
            <w:r w:rsidRPr="008B0FC8">
              <w:rPr>
                <w:bCs/>
              </w:rPr>
              <w:t>Минпромторгом России совместно с заинтересованными федеральными органами исполнительной власти и отраслевым сообществом ведется работа по разработке проекта плана мероприятий по реализации Стратегии.</w:t>
            </w:r>
          </w:p>
          <w:p w14:paraId="71431559" w14:textId="77777777" w:rsidR="008B0FC8" w:rsidRPr="008B0FC8" w:rsidRDefault="008B0FC8" w:rsidP="008B0FC8">
            <w:pPr>
              <w:autoSpaceDE w:val="0"/>
              <w:autoSpaceDN w:val="0"/>
              <w:adjustRightInd w:val="0"/>
              <w:ind w:firstLine="709"/>
              <w:jc w:val="both"/>
              <w:rPr>
                <w:bCs/>
              </w:rPr>
            </w:pPr>
            <w:r w:rsidRPr="008B0FC8">
              <w:rPr>
                <w:bCs/>
              </w:rPr>
              <w:t xml:space="preserve">Также приказом Минпромторга России от 2 октября 2024 г. № 4544 утвержден Перечень критической продукции медицинской промышленности </w:t>
            </w:r>
            <w:r w:rsidR="00C32CF5">
              <w:rPr>
                <w:bCs/>
              </w:rPr>
              <w:br/>
            </w:r>
            <w:r w:rsidRPr="008B0FC8">
              <w:rPr>
                <w:bCs/>
              </w:rPr>
              <w:t>и реабилитационной индустрии Российской Федерации на 2024 год и на плановый период 2025 и 2026 годов, содержащий результаты проведенного анализа потребности производителей в сырье, материалах, комплектующих и средствах производства (далее – ПКПП).</w:t>
            </w:r>
          </w:p>
          <w:p w14:paraId="3596F3CA" w14:textId="77777777" w:rsidR="008B0FC8" w:rsidRPr="008B0FC8" w:rsidRDefault="008B0FC8" w:rsidP="008B0FC8">
            <w:pPr>
              <w:autoSpaceDE w:val="0"/>
              <w:autoSpaceDN w:val="0"/>
              <w:adjustRightInd w:val="0"/>
              <w:ind w:firstLine="709"/>
              <w:jc w:val="both"/>
              <w:rPr>
                <w:bCs/>
              </w:rPr>
            </w:pPr>
            <w:r w:rsidRPr="008B0FC8">
              <w:rPr>
                <w:bCs/>
              </w:rPr>
              <w:t>Учитывая указанные в ПКПП сведения о потребности в различных видах материалов, сырья и комплектующих предприятиями соответствующих отраслей реализуются инвестиционные проекты, направленные на расширение производственных мощностей, разработку и выпуск в производство необходимых позиций.</w:t>
            </w:r>
          </w:p>
          <w:p w14:paraId="7B135AFB" w14:textId="77777777" w:rsidR="008B0FC8" w:rsidRPr="008B0FC8" w:rsidRDefault="008B0FC8" w:rsidP="008B0FC8">
            <w:pPr>
              <w:autoSpaceDE w:val="0"/>
              <w:autoSpaceDN w:val="0"/>
              <w:adjustRightInd w:val="0"/>
              <w:ind w:firstLine="709"/>
              <w:jc w:val="both"/>
              <w:rPr>
                <w:bCs/>
              </w:rPr>
            </w:pPr>
            <w:r w:rsidRPr="008B0FC8">
              <w:rPr>
                <w:bCs/>
              </w:rPr>
              <w:t xml:space="preserve">В целях продвижения продукции реабилитационной направленности Минпромторгом России совместно с ФГАУ «Институт медицинских материалов» Минпромторга России ежегодно проводится Национальный форум реабилитационной индустрии и универсального дизайна «Надежда на технологии», в рамках деловой программы которого обсуждаются ключевые вопросы развития отрасли, в частности, проводятся рабочие группы с главными внештатными специалистами по детской и взрослой реабилитации Минздрава России, сессии с участием экспертного сообщества, включая медицинские </w:t>
            </w:r>
            <w:r w:rsidRPr="008B0FC8">
              <w:rPr>
                <w:bCs/>
              </w:rPr>
              <w:lastRenderedPageBreak/>
              <w:t>организации, общественные объединения инвалидов, промышленные предприятия.</w:t>
            </w:r>
          </w:p>
          <w:p w14:paraId="30963DC7" w14:textId="77777777" w:rsidR="008B0FC8" w:rsidRPr="008B0FC8" w:rsidRDefault="008B0FC8" w:rsidP="008B0FC8">
            <w:pPr>
              <w:autoSpaceDE w:val="0"/>
              <w:autoSpaceDN w:val="0"/>
              <w:adjustRightInd w:val="0"/>
              <w:ind w:firstLine="709"/>
              <w:jc w:val="both"/>
              <w:rPr>
                <w:bCs/>
              </w:rPr>
            </w:pPr>
            <w:r w:rsidRPr="008B0FC8">
              <w:rPr>
                <w:bCs/>
              </w:rPr>
              <w:t xml:space="preserve">В настоящее время реабилитационная индустрия представлена более 980 производителями, основная часть которых является малым и средним бизнесом </w:t>
            </w:r>
            <w:r w:rsidRPr="008B0FC8">
              <w:rPr>
                <w:bCs/>
              </w:rPr>
              <w:br/>
              <w:t>(80%). Это производители технических средств реабилитации, комплектующих для производства протезов, а также оборудования для медицинской реабилитации.</w:t>
            </w:r>
          </w:p>
          <w:p w14:paraId="0ECCD908" w14:textId="6925D359" w:rsidR="008B0FC8" w:rsidRPr="008B0FC8" w:rsidRDefault="008B0FC8" w:rsidP="00AD6A28">
            <w:pPr>
              <w:autoSpaceDE w:val="0"/>
              <w:autoSpaceDN w:val="0"/>
              <w:adjustRightInd w:val="0"/>
              <w:ind w:firstLine="709"/>
              <w:jc w:val="both"/>
              <w:rPr>
                <w:bCs/>
              </w:rPr>
            </w:pPr>
            <w:r w:rsidRPr="008B0FC8">
              <w:rPr>
                <w:bCs/>
              </w:rPr>
              <w:t xml:space="preserve">Действует 2 906 регистрационных удостоверений российских производителей, относящих их продукцию к медицинским изделиям. Объем производства продукции в данном сегменте по итогам I полугодия 2025 г. – около 27 млрд руб. (+9 </w:t>
            </w:r>
            <w:r w:rsidR="003959D7">
              <w:rPr>
                <w:bCs/>
              </w:rPr>
              <w:t>%</w:t>
            </w:r>
            <w:r w:rsidRPr="008B0FC8">
              <w:rPr>
                <w:bCs/>
              </w:rPr>
              <w:t xml:space="preserve"> к аналогичному периоду 2024 г.) и имеет тенденции к постоянному росту.</w:t>
            </w:r>
          </w:p>
          <w:p w14:paraId="63AEC44C" w14:textId="77777777" w:rsidR="008B0FC8" w:rsidRPr="008B0FC8" w:rsidRDefault="008B0FC8" w:rsidP="008B0FC8">
            <w:pPr>
              <w:autoSpaceDE w:val="0"/>
              <w:autoSpaceDN w:val="0"/>
              <w:adjustRightInd w:val="0"/>
              <w:ind w:firstLine="709"/>
              <w:jc w:val="both"/>
              <w:rPr>
                <w:bCs/>
              </w:rPr>
            </w:pPr>
            <w:r w:rsidRPr="008B0FC8">
              <w:rPr>
                <w:bCs/>
              </w:rPr>
              <w:t xml:space="preserve">Доля российской продукции реабилитационной направленности на внутреннем рынке по итогам по итогам 2025 г. составила  52 %. </w:t>
            </w:r>
          </w:p>
          <w:p w14:paraId="42AD80E2" w14:textId="77777777" w:rsidR="008B0FC8" w:rsidRPr="008B0FC8" w:rsidRDefault="008B0FC8" w:rsidP="008B0FC8">
            <w:pPr>
              <w:autoSpaceDE w:val="0"/>
              <w:autoSpaceDN w:val="0"/>
              <w:adjustRightInd w:val="0"/>
              <w:ind w:firstLine="709"/>
              <w:jc w:val="both"/>
              <w:rPr>
                <w:bCs/>
              </w:rPr>
            </w:pPr>
            <w:r w:rsidRPr="008B0FC8">
              <w:rPr>
                <w:bCs/>
              </w:rPr>
              <w:t>Набольший показатель наблюдается в группах: слуховые аппараты, трости, костыли, ходунки и противопролежневые матрасы и подушки, кресла-коляски.</w:t>
            </w:r>
          </w:p>
          <w:p w14:paraId="15363FD0" w14:textId="77777777" w:rsidR="008B0FC8" w:rsidRPr="008B0FC8" w:rsidRDefault="008B0FC8" w:rsidP="008B0FC8">
            <w:pPr>
              <w:autoSpaceDE w:val="0"/>
              <w:autoSpaceDN w:val="0"/>
              <w:adjustRightInd w:val="0"/>
              <w:ind w:firstLine="709"/>
              <w:jc w:val="both"/>
              <w:rPr>
                <w:bCs/>
              </w:rPr>
            </w:pPr>
            <w:r w:rsidRPr="008B0FC8">
              <w:rPr>
                <w:bCs/>
              </w:rPr>
              <w:t xml:space="preserve">По данным мониторинга состояния реабилитационной индустрии </w:t>
            </w:r>
            <w:r w:rsidR="00C32CF5">
              <w:rPr>
                <w:bCs/>
              </w:rPr>
              <w:br/>
            </w:r>
            <w:r w:rsidRPr="008B0FC8">
              <w:rPr>
                <w:bCs/>
              </w:rPr>
              <w:t>и производственных мощностей российских производителей, в настоящее время индустрия производит большую часть необходимых изделий с различным уровнем локализации.</w:t>
            </w:r>
          </w:p>
          <w:p w14:paraId="5D3ABCA4" w14:textId="77777777" w:rsidR="008B0FC8" w:rsidRPr="008B0FC8" w:rsidRDefault="008B0FC8" w:rsidP="008B0FC8">
            <w:pPr>
              <w:autoSpaceDE w:val="0"/>
              <w:autoSpaceDN w:val="0"/>
              <w:adjustRightInd w:val="0"/>
              <w:ind w:firstLine="709"/>
              <w:jc w:val="both"/>
              <w:rPr>
                <w:bCs/>
                <w:iCs/>
              </w:rPr>
            </w:pPr>
            <w:r w:rsidRPr="008B0FC8">
              <w:rPr>
                <w:bCs/>
                <w:iCs/>
              </w:rPr>
              <w:t>В Российской Федерации уделяется особое внимание развитию технологий, направленных на противодействие мошенничеству, и программ, направленных на повышение грамотности граждан по вопросам информационной безопасности.</w:t>
            </w:r>
          </w:p>
          <w:p w14:paraId="3163D49E" w14:textId="77777777" w:rsidR="008B0FC8" w:rsidRPr="008B0FC8" w:rsidRDefault="008B0FC8" w:rsidP="008B0FC8">
            <w:pPr>
              <w:autoSpaceDE w:val="0"/>
              <w:autoSpaceDN w:val="0"/>
              <w:adjustRightInd w:val="0"/>
              <w:ind w:firstLine="709"/>
              <w:jc w:val="both"/>
              <w:rPr>
                <w:bCs/>
                <w:iCs/>
              </w:rPr>
            </w:pPr>
            <w:r w:rsidRPr="008B0FC8">
              <w:rPr>
                <w:bCs/>
                <w:iCs/>
              </w:rPr>
              <w:t>Решение указанных задач осуществляется в рамках федерального проекта «Информационная безопасность» национальной программы «Цифровая экономика Российской Федерации» посредством реализации ряда мероприятий.</w:t>
            </w:r>
          </w:p>
          <w:p w14:paraId="5DE08099" w14:textId="77777777" w:rsidR="008B0FC8" w:rsidRPr="008B0FC8" w:rsidRDefault="008B0FC8" w:rsidP="008B0FC8">
            <w:pPr>
              <w:autoSpaceDE w:val="0"/>
              <w:autoSpaceDN w:val="0"/>
              <w:adjustRightInd w:val="0"/>
              <w:ind w:firstLine="709"/>
              <w:jc w:val="both"/>
              <w:rPr>
                <w:bCs/>
                <w:iCs/>
              </w:rPr>
            </w:pPr>
            <w:r w:rsidRPr="008B0FC8">
              <w:rPr>
                <w:bCs/>
                <w:iCs/>
              </w:rPr>
              <w:t>В настоящее время созданы и функционируют платформы «Антифрод» и «Антифишинг».</w:t>
            </w:r>
          </w:p>
          <w:p w14:paraId="08B24733" w14:textId="77777777" w:rsidR="008B0FC8" w:rsidRPr="008B0FC8" w:rsidRDefault="008B0FC8" w:rsidP="008B0FC8">
            <w:pPr>
              <w:autoSpaceDE w:val="0"/>
              <w:autoSpaceDN w:val="0"/>
              <w:adjustRightInd w:val="0"/>
              <w:ind w:firstLine="709"/>
              <w:jc w:val="both"/>
              <w:rPr>
                <w:bCs/>
                <w:iCs/>
              </w:rPr>
            </w:pPr>
            <w:r w:rsidRPr="008B0FC8">
              <w:rPr>
                <w:bCs/>
                <w:iCs/>
              </w:rPr>
              <w:t xml:space="preserve">Так, в рамках борьбы с фишингом Минцифры России при участии ФГБУ «НИИ «Интеграл» создало информационную систему для мониторинга фишинговых сайтов «Антифишинг». Указанная система автоматически выявляет сайты, которые в том числе маскируются под официальные ресурсы государственных органов, компаний, популярных маркетплейсов и социальных сетей. Более того, с июня 2023 г. граждане могут также отправлять жалобы </w:t>
            </w:r>
            <w:r w:rsidR="00C32CF5">
              <w:rPr>
                <w:bCs/>
                <w:iCs/>
              </w:rPr>
              <w:br/>
            </w:r>
            <w:r w:rsidRPr="008B0FC8">
              <w:rPr>
                <w:bCs/>
                <w:iCs/>
              </w:rPr>
              <w:t>в указанную информационную систему, если подозревают, что сайт является фишинговым (https://pos.gosuslugi.ru/lkp/poll-anti-fishing/).</w:t>
            </w:r>
          </w:p>
          <w:p w14:paraId="3A622C4B" w14:textId="77777777" w:rsidR="008B0FC8" w:rsidRPr="008B0FC8" w:rsidRDefault="008B0FC8" w:rsidP="008B0FC8">
            <w:pPr>
              <w:autoSpaceDE w:val="0"/>
              <w:autoSpaceDN w:val="0"/>
              <w:adjustRightInd w:val="0"/>
              <w:ind w:firstLine="709"/>
              <w:jc w:val="both"/>
              <w:rPr>
                <w:bCs/>
                <w:iCs/>
              </w:rPr>
            </w:pPr>
            <w:r w:rsidRPr="008B0FC8">
              <w:rPr>
                <w:bCs/>
                <w:iCs/>
              </w:rPr>
              <w:t>Система «Антифрод», в свою очередь, представляет собой систему блокировки звонков с подменных номеров и призвана защищать граждан от мошенничества и информационных атак, совершаемым путем подмены абонентских номеров.</w:t>
            </w:r>
          </w:p>
          <w:p w14:paraId="634A1EFF" w14:textId="77777777" w:rsidR="008B0FC8" w:rsidRPr="008B0FC8" w:rsidRDefault="008B0FC8" w:rsidP="008B0FC8">
            <w:pPr>
              <w:autoSpaceDE w:val="0"/>
              <w:autoSpaceDN w:val="0"/>
              <w:adjustRightInd w:val="0"/>
              <w:ind w:firstLine="709"/>
              <w:jc w:val="both"/>
              <w:rPr>
                <w:bCs/>
                <w:iCs/>
              </w:rPr>
            </w:pPr>
            <w:r w:rsidRPr="008B0FC8">
              <w:rPr>
                <w:bCs/>
                <w:iCs/>
              </w:rPr>
              <w:t>Так, Минцифры на Едином портале государственных и муниципальных услуг (далее - ЕПГУ) (https://www.gosuslugi.ru/600465/1/form) с июля 2022 г. запущен сервис, позволяющий всем авторизованным пользователям направить в Минцифры России информацию о подозрительном вызове с целью выявления факта подмены (изменения) абонентского номера.</w:t>
            </w:r>
          </w:p>
          <w:p w14:paraId="2D94101A" w14:textId="77777777" w:rsidR="008B0FC8" w:rsidRPr="008B0FC8" w:rsidRDefault="008B0FC8" w:rsidP="008B0FC8">
            <w:pPr>
              <w:autoSpaceDE w:val="0"/>
              <w:autoSpaceDN w:val="0"/>
              <w:adjustRightInd w:val="0"/>
              <w:ind w:firstLine="709"/>
              <w:jc w:val="both"/>
              <w:rPr>
                <w:bCs/>
                <w:iCs/>
              </w:rPr>
            </w:pPr>
            <w:r w:rsidRPr="008B0FC8">
              <w:rPr>
                <w:bCs/>
                <w:iCs/>
              </w:rPr>
              <w:t xml:space="preserve">При направлении сведений необходимо указать дату и время звонка, абонентский номер пользователя и абонентский номер, сопровождавший подозрительный вызов, а также выбрать часовой пояс и вид абонентского номера, сопровождавшего вызов (абонентский номер, соответствующий российской системе и плану нумерации, или иной). Обеспечена возможность </w:t>
            </w:r>
            <w:r w:rsidRPr="008B0FC8">
              <w:rPr>
                <w:bCs/>
                <w:iCs/>
              </w:rPr>
              <w:lastRenderedPageBreak/>
              <w:t>пользователей выбрать краткую тему звонка и оставить комментарий (необязательно).</w:t>
            </w:r>
          </w:p>
          <w:p w14:paraId="243A8BC4" w14:textId="77777777" w:rsidR="008B0FC8" w:rsidRPr="008B0FC8" w:rsidRDefault="008B0FC8" w:rsidP="008B0FC8">
            <w:pPr>
              <w:autoSpaceDE w:val="0"/>
              <w:autoSpaceDN w:val="0"/>
              <w:adjustRightInd w:val="0"/>
              <w:ind w:firstLine="709"/>
              <w:jc w:val="both"/>
              <w:rPr>
                <w:bCs/>
                <w:iCs/>
              </w:rPr>
            </w:pPr>
            <w:r w:rsidRPr="008B0FC8">
              <w:rPr>
                <w:bCs/>
                <w:iCs/>
              </w:rPr>
              <w:t>Для удобства пользователей ЕПГУ проведена настройка цифрового ассистента в части дополнения поисковыми фразами, позволяющими перейти на форму для заполнения, а также размещен баннер на главной странице ЕПГУ.</w:t>
            </w:r>
          </w:p>
          <w:p w14:paraId="75109B44" w14:textId="77777777" w:rsidR="008B0FC8" w:rsidRPr="008B0FC8" w:rsidRDefault="008B0FC8" w:rsidP="008B0FC8">
            <w:pPr>
              <w:autoSpaceDE w:val="0"/>
              <w:autoSpaceDN w:val="0"/>
              <w:adjustRightInd w:val="0"/>
              <w:ind w:firstLine="709"/>
              <w:jc w:val="both"/>
              <w:rPr>
                <w:bCs/>
                <w:iCs/>
              </w:rPr>
            </w:pPr>
            <w:r w:rsidRPr="008B0FC8">
              <w:rPr>
                <w:bCs/>
                <w:iCs/>
              </w:rPr>
              <w:t xml:space="preserve">Профилактику киберпреступлений Минцифры России реализует </w:t>
            </w:r>
            <w:r w:rsidR="00C32CF5">
              <w:rPr>
                <w:bCs/>
                <w:iCs/>
              </w:rPr>
              <w:br/>
            </w:r>
            <w:r w:rsidRPr="008B0FC8">
              <w:rPr>
                <w:bCs/>
                <w:iCs/>
              </w:rPr>
              <w:t>с помощью программы кибергигиены - информационной кампании по повышению осведомленности граждан по вопросам информационной безопасности.</w:t>
            </w:r>
          </w:p>
          <w:p w14:paraId="19218155" w14:textId="77777777" w:rsidR="008B0FC8" w:rsidRPr="008B0FC8" w:rsidRDefault="008B0FC8" w:rsidP="008B0FC8">
            <w:pPr>
              <w:autoSpaceDE w:val="0"/>
              <w:autoSpaceDN w:val="0"/>
              <w:adjustRightInd w:val="0"/>
              <w:ind w:firstLine="709"/>
              <w:jc w:val="both"/>
              <w:rPr>
                <w:bCs/>
                <w:iCs/>
              </w:rPr>
            </w:pPr>
            <w:r w:rsidRPr="008B0FC8">
              <w:rPr>
                <w:bCs/>
                <w:iCs/>
              </w:rPr>
              <w:t xml:space="preserve">Указанная программа включает в себя различные мероприятия, направленные на привлечение внимания граждан Российской Федерации, в том числе пожилого возраста, к вопросам личной информационной безопасности </w:t>
            </w:r>
            <w:r w:rsidR="00C32CF5">
              <w:rPr>
                <w:bCs/>
                <w:iCs/>
              </w:rPr>
              <w:br/>
            </w:r>
            <w:r w:rsidRPr="008B0FC8">
              <w:rPr>
                <w:bCs/>
                <w:iCs/>
              </w:rPr>
              <w:t>и формирование у них навыков безопасного поведения в сети «Интернет».</w:t>
            </w:r>
          </w:p>
          <w:p w14:paraId="356B56A6" w14:textId="77777777" w:rsidR="008B0FC8" w:rsidRPr="008B0FC8" w:rsidRDefault="008B0FC8" w:rsidP="008B0FC8">
            <w:pPr>
              <w:autoSpaceDE w:val="0"/>
              <w:autoSpaceDN w:val="0"/>
              <w:adjustRightInd w:val="0"/>
              <w:ind w:firstLine="709"/>
              <w:jc w:val="both"/>
              <w:rPr>
                <w:bCs/>
                <w:iCs/>
              </w:rPr>
            </w:pPr>
            <w:r w:rsidRPr="008B0FC8">
              <w:rPr>
                <w:bCs/>
                <w:iCs/>
              </w:rPr>
              <w:t>Программа кибергигиены реализуется в формате информационной кампании, основными тематиками которой являются создание надежных паролей, защита персональных данных, противодействие телефонному мошенничеству, эффективное распознавание фишинговых рассылок и сайтов, безопасное совершение покупок в сети «Интернет».</w:t>
            </w:r>
          </w:p>
          <w:p w14:paraId="71E7DDB1" w14:textId="1232D49F" w:rsidR="008B0FC8" w:rsidRPr="008B0FC8" w:rsidRDefault="008B0FC8" w:rsidP="00B63BF8">
            <w:pPr>
              <w:autoSpaceDE w:val="0"/>
              <w:autoSpaceDN w:val="0"/>
              <w:adjustRightInd w:val="0"/>
              <w:ind w:firstLine="709"/>
              <w:jc w:val="both"/>
              <w:rPr>
                <w:bCs/>
                <w:iCs/>
              </w:rPr>
            </w:pPr>
            <w:r w:rsidRPr="008B0FC8">
              <w:rPr>
                <w:bCs/>
                <w:iCs/>
              </w:rPr>
              <w:t xml:space="preserve">При этом для категории граждан старше </w:t>
            </w:r>
            <w:r w:rsidR="00B63BF8">
              <w:rPr>
                <w:bCs/>
                <w:iCs/>
              </w:rPr>
              <w:t>60</w:t>
            </w:r>
            <w:r w:rsidRPr="008B0FC8">
              <w:rPr>
                <w:bCs/>
                <w:iCs/>
              </w:rPr>
              <w:t xml:space="preserve"> лет основным инструментом донесения информации о важности соблюдения основных правил личной информационной безопасности стал специальный подраздел на ЕПГУ «Как стать киберграмотным в </w:t>
            </w:r>
            <w:r w:rsidRPr="00B63BF8">
              <w:rPr>
                <w:bCs/>
                <w:iCs/>
              </w:rPr>
              <w:t>60</w:t>
            </w:r>
            <w:r w:rsidRPr="008B0FC8">
              <w:rPr>
                <w:bCs/>
                <w:iCs/>
              </w:rPr>
              <w:t xml:space="preserve"> лет» в рамках раздела «Кибербезопасность – это просто!».</w:t>
            </w:r>
          </w:p>
          <w:p w14:paraId="6730C2C3" w14:textId="77777777" w:rsidR="008B0FC8" w:rsidRPr="008B0FC8" w:rsidRDefault="008B0FC8" w:rsidP="008B0FC8">
            <w:pPr>
              <w:autoSpaceDE w:val="0"/>
              <w:autoSpaceDN w:val="0"/>
              <w:adjustRightInd w:val="0"/>
              <w:ind w:firstLine="709"/>
              <w:jc w:val="both"/>
              <w:rPr>
                <w:bCs/>
                <w:iCs/>
              </w:rPr>
            </w:pPr>
            <w:r w:rsidRPr="008B0FC8">
              <w:rPr>
                <w:bCs/>
                <w:iCs/>
              </w:rPr>
              <w:t>Основной упор был сделан на тематику телефонного мошенничества, фишинговых писем и сайтов, бережного отношения к личным данным.</w:t>
            </w:r>
          </w:p>
          <w:p w14:paraId="54ACAF98" w14:textId="77777777" w:rsidR="008B0FC8" w:rsidRPr="008B0FC8" w:rsidRDefault="008B0FC8" w:rsidP="008B0FC8">
            <w:pPr>
              <w:autoSpaceDE w:val="0"/>
              <w:autoSpaceDN w:val="0"/>
              <w:adjustRightInd w:val="0"/>
              <w:ind w:firstLine="709"/>
              <w:jc w:val="both"/>
              <w:rPr>
                <w:bCs/>
              </w:rPr>
            </w:pPr>
            <w:r w:rsidRPr="008B0FC8">
              <w:rPr>
                <w:bCs/>
              </w:rPr>
              <w:t>Одновременно во всех субъектах Российской Федерации продолжена рабо</w:t>
            </w:r>
            <w:r w:rsidR="00581787">
              <w:rPr>
                <w:bCs/>
              </w:rPr>
              <w:t xml:space="preserve">та </w:t>
            </w:r>
            <w:r w:rsidRPr="008B0FC8">
              <w:rPr>
                <w:bCs/>
              </w:rPr>
              <w:t>по формированию общественного мнения о недо</w:t>
            </w:r>
            <w:r w:rsidR="00581787">
              <w:rPr>
                <w:bCs/>
              </w:rPr>
              <w:t xml:space="preserve">пустимости жестокого обращения </w:t>
            </w:r>
            <w:r w:rsidRPr="008B0FC8">
              <w:rPr>
                <w:bCs/>
              </w:rPr>
              <w:t>с пожилыми людьми.</w:t>
            </w:r>
          </w:p>
          <w:p w14:paraId="7FD9449D" w14:textId="77777777" w:rsidR="008B0FC8" w:rsidRPr="008B0FC8" w:rsidRDefault="008B0FC8" w:rsidP="008B0FC8">
            <w:pPr>
              <w:autoSpaceDE w:val="0"/>
              <w:autoSpaceDN w:val="0"/>
              <w:adjustRightInd w:val="0"/>
              <w:ind w:firstLine="709"/>
              <w:jc w:val="both"/>
              <w:rPr>
                <w:bCs/>
              </w:rPr>
            </w:pPr>
            <w:r w:rsidRPr="008B0FC8">
              <w:rPr>
                <w:bCs/>
              </w:rPr>
              <w:t>Превентивными мерами, принимаемыми в качестве профилактики жестокого обращения в отношении пожилых людей среди получателей социальных услуг в форме социального обслуживания на дому, а также стационарных организаций социального обслуживания и работников организаций социального обслуживания, работающих с указанной категорией, являются:</w:t>
            </w:r>
          </w:p>
          <w:p w14:paraId="4D2A388A" w14:textId="77777777" w:rsidR="008B0FC8" w:rsidRPr="008B0FC8" w:rsidRDefault="008B0FC8" w:rsidP="008B0FC8">
            <w:pPr>
              <w:autoSpaceDE w:val="0"/>
              <w:autoSpaceDN w:val="0"/>
              <w:adjustRightInd w:val="0"/>
              <w:ind w:firstLine="709"/>
              <w:jc w:val="both"/>
              <w:rPr>
                <w:bCs/>
              </w:rPr>
            </w:pPr>
            <w:r w:rsidRPr="008B0FC8">
              <w:rPr>
                <w:bCs/>
              </w:rPr>
              <w:t>оказание услуг в соответствии со стандартами обслуживания;</w:t>
            </w:r>
          </w:p>
          <w:p w14:paraId="67C7E990" w14:textId="77777777" w:rsidR="008B0FC8" w:rsidRPr="008B0FC8" w:rsidRDefault="008B0FC8" w:rsidP="008B0FC8">
            <w:pPr>
              <w:autoSpaceDE w:val="0"/>
              <w:autoSpaceDN w:val="0"/>
              <w:adjustRightInd w:val="0"/>
              <w:ind w:firstLine="709"/>
              <w:jc w:val="both"/>
              <w:rPr>
                <w:bCs/>
              </w:rPr>
            </w:pPr>
            <w:r w:rsidRPr="008B0FC8">
              <w:rPr>
                <w:bCs/>
              </w:rPr>
              <w:t xml:space="preserve">работа с персоналом, при обучении помощников по уходу отдельное внимание уделяется развитию коммуникативных навыков, вопросам этики </w:t>
            </w:r>
            <w:r w:rsidR="00C32CF5">
              <w:rPr>
                <w:bCs/>
              </w:rPr>
              <w:br/>
            </w:r>
            <w:r w:rsidRPr="008B0FC8">
              <w:rPr>
                <w:bCs/>
              </w:rPr>
              <w:t>и деонтологии;</w:t>
            </w:r>
          </w:p>
          <w:p w14:paraId="7B581492" w14:textId="77777777" w:rsidR="008B0FC8" w:rsidRPr="008B0FC8" w:rsidRDefault="008B0FC8" w:rsidP="008B0FC8">
            <w:pPr>
              <w:autoSpaceDE w:val="0"/>
              <w:autoSpaceDN w:val="0"/>
              <w:adjustRightInd w:val="0"/>
              <w:ind w:firstLine="709"/>
              <w:jc w:val="both"/>
              <w:rPr>
                <w:bCs/>
              </w:rPr>
            </w:pPr>
            <w:r w:rsidRPr="008B0FC8">
              <w:rPr>
                <w:bCs/>
              </w:rPr>
              <w:t>обучение лиц, осуществляющих формальный (родственный) уход за маломобильными членами семьи, в рамках проекта «Школа родственного ухода», где уделяется внимание особенностям ухода за пожилым человеком, психологии пожилых и малоподвижных граждан, что способствует бережному и внимательному отношению к указанной категории граждан и их потребностям;</w:t>
            </w:r>
          </w:p>
          <w:p w14:paraId="7D1A2E61" w14:textId="77777777" w:rsidR="008B0FC8" w:rsidRPr="008B0FC8" w:rsidRDefault="008B0FC8" w:rsidP="008B0FC8">
            <w:pPr>
              <w:autoSpaceDE w:val="0"/>
              <w:autoSpaceDN w:val="0"/>
              <w:adjustRightInd w:val="0"/>
              <w:ind w:firstLine="709"/>
              <w:jc w:val="both"/>
              <w:rPr>
                <w:bCs/>
              </w:rPr>
            </w:pPr>
            <w:r w:rsidRPr="008B0FC8">
              <w:rPr>
                <w:bCs/>
              </w:rPr>
              <w:t xml:space="preserve">формы обратной связи (функционирует горячая линия по вопросам стационарного социального обслуживания – операторы горячей линии, в том числе, работают с обращениями граждан по вопросам качества обслуживания и сотрудников учреждений, специалистов иных организаций); </w:t>
            </w:r>
          </w:p>
          <w:p w14:paraId="70723D7D" w14:textId="77777777" w:rsidR="008B0FC8" w:rsidRPr="008B0FC8" w:rsidRDefault="008B0FC8" w:rsidP="008B0FC8">
            <w:pPr>
              <w:autoSpaceDE w:val="0"/>
              <w:autoSpaceDN w:val="0"/>
              <w:adjustRightInd w:val="0"/>
              <w:ind w:firstLine="709"/>
              <w:jc w:val="both"/>
              <w:rPr>
                <w:bCs/>
              </w:rPr>
            </w:pPr>
            <w:r w:rsidRPr="008B0FC8">
              <w:rPr>
                <w:bCs/>
              </w:rPr>
              <w:t xml:space="preserve">действует комиссия по защите прав граждан, проживающих </w:t>
            </w:r>
            <w:r w:rsidR="00C32CF5">
              <w:rPr>
                <w:bCs/>
              </w:rPr>
              <w:br/>
            </w:r>
            <w:r w:rsidRPr="008B0FC8">
              <w:rPr>
                <w:bCs/>
              </w:rPr>
              <w:t>в стационарных социальных учреждениях города – члены комиссии рассматривают дела, касающиеся изменения правового статуса жителей учреждений;</w:t>
            </w:r>
          </w:p>
          <w:p w14:paraId="69ADE728" w14:textId="77777777" w:rsidR="008B0FC8" w:rsidRPr="008B0FC8" w:rsidRDefault="008B0FC8" w:rsidP="008B0FC8">
            <w:pPr>
              <w:autoSpaceDE w:val="0"/>
              <w:autoSpaceDN w:val="0"/>
              <w:adjustRightInd w:val="0"/>
              <w:ind w:firstLine="709"/>
              <w:jc w:val="both"/>
              <w:rPr>
                <w:bCs/>
              </w:rPr>
            </w:pPr>
            <w:r w:rsidRPr="008B0FC8">
              <w:rPr>
                <w:bCs/>
              </w:rPr>
              <w:lastRenderedPageBreak/>
              <w:t>проводятся информационные кампании, в том числе через школы безопасности для пожилых.</w:t>
            </w:r>
          </w:p>
          <w:p w14:paraId="4F89E862" w14:textId="77777777" w:rsidR="008B0FC8" w:rsidRPr="008B0FC8" w:rsidRDefault="008B0FC8" w:rsidP="008B0FC8">
            <w:pPr>
              <w:autoSpaceDE w:val="0"/>
              <w:autoSpaceDN w:val="0"/>
              <w:adjustRightInd w:val="0"/>
              <w:ind w:firstLine="709"/>
              <w:jc w:val="both"/>
              <w:rPr>
                <w:bCs/>
              </w:rPr>
            </w:pPr>
            <w:r w:rsidRPr="008B0FC8">
              <w:rPr>
                <w:bCs/>
              </w:rPr>
              <w:t>Дополнительно работниками организаций социального обслуживания уделяется особое внимание воспитанию уважительного отношения к старшим, сплочению поколений.</w:t>
            </w:r>
          </w:p>
          <w:p w14:paraId="78A4E54B" w14:textId="3DD0D504" w:rsidR="008B0FC8" w:rsidRPr="008B0FC8" w:rsidRDefault="008B0FC8" w:rsidP="008B0FC8">
            <w:pPr>
              <w:autoSpaceDE w:val="0"/>
              <w:autoSpaceDN w:val="0"/>
              <w:adjustRightInd w:val="0"/>
              <w:ind w:firstLine="709"/>
              <w:jc w:val="both"/>
              <w:rPr>
                <w:bCs/>
              </w:rPr>
            </w:pPr>
            <w:r w:rsidRPr="008B0FC8">
              <w:rPr>
                <w:bCs/>
              </w:rPr>
              <w:t xml:space="preserve">В рамках информирования о способах защиты от наиболее распространенных правонарушений, совершаемых в отношении людей старшего возраста, АНО «Национальные приоритеты» организовано размещение соответствующего контента на порталах: ОБЪЯСНЯЕМ.РФ </w:t>
            </w:r>
            <w:r w:rsidR="00C32CF5">
              <w:rPr>
                <w:bCs/>
              </w:rPr>
              <w:br/>
            </w:r>
            <w:r w:rsidRPr="008B0FC8">
              <w:rPr>
                <w:bCs/>
              </w:rPr>
              <w:t xml:space="preserve">и НАЦИОНАЛЬНЫЕПРОЕКТЫ.РФ, а также в социальных сетях «ОБЪЯСНЯЕМ.РФ» и «Национальные проекты России» («ВКонтакте», «Одноклассники», «Телеграм», «Mах») общим охватом более 419,5 </w:t>
            </w:r>
            <w:r w:rsidR="003959D7">
              <w:rPr>
                <w:bCs/>
              </w:rPr>
              <w:t>млн</w:t>
            </w:r>
            <w:r w:rsidR="00507108">
              <w:rPr>
                <w:bCs/>
              </w:rPr>
              <w:t>.</w:t>
            </w:r>
          </w:p>
          <w:p w14:paraId="68FD6B73" w14:textId="77777777" w:rsidR="008B0FC8" w:rsidRPr="008B0FC8" w:rsidRDefault="008B0FC8" w:rsidP="008B0FC8">
            <w:pPr>
              <w:autoSpaceDE w:val="0"/>
              <w:autoSpaceDN w:val="0"/>
              <w:adjustRightInd w:val="0"/>
              <w:ind w:firstLine="709"/>
              <w:jc w:val="both"/>
              <w:rPr>
                <w:bCs/>
              </w:rPr>
            </w:pPr>
            <w:r w:rsidRPr="008B0FC8">
              <w:rPr>
                <w:bCs/>
              </w:rPr>
              <w:t xml:space="preserve">Министерством внутренних дел Российской Федерации на постоянной основе осуществляется мониторинг эффективности действующих мер по противодействию дистанционным хищениям, в том числе в отношении граждан старшего поколения, в целях формирования адресных предложений по устранению выявленных уязвимостей законодательства Российской Федерации. </w:t>
            </w:r>
          </w:p>
          <w:p w14:paraId="5D1008B2" w14:textId="77777777" w:rsidR="008B0FC8" w:rsidRPr="008B0FC8" w:rsidRDefault="008B0FC8" w:rsidP="008B0FC8">
            <w:pPr>
              <w:autoSpaceDE w:val="0"/>
              <w:autoSpaceDN w:val="0"/>
              <w:adjustRightInd w:val="0"/>
              <w:ind w:firstLine="709"/>
              <w:jc w:val="both"/>
              <w:rPr>
                <w:bCs/>
              </w:rPr>
            </w:pPr>
            <w:r w:rsidRPr="008B0FC8">
              <w:rPr>
                <w:bCs/>
              </w:rPr>
              <w:t xml:space="preserve">С участием МВД России во взаимодействии с заинтересованными федеральными органами государственной власти и коммерческими структурами проведена значительная работа по совершенствованию нормативного регулирования в указанной сфере. </w:t>
            </w:r>
          </w:p>
          <w:p w14:paraId="4B2A8069" w14:textId="166D31FE" w:rsidR="008B0FC8" w:rsidRPr="008B0FC8" w:rsidRDefault="008B0FC8" w:rsidP="008B0FC8">
            <w:pPr>
              <w:autoSpaceDE w:val="0"/>
              <w:autoSpaceDN w:val="0"/>
              <w:adjustRightInd w:val="0"/>
              <w:ind w:firstLine="709"/>
              <w:jc w:val="both"/>
              <w:rPr>
                <w:bCs/>
              </w:rPr>
            </w:pPr>
            <w:r w:rsidRPr="008B0FC8">
              <w:rPr>
                <w:bCs/>
              </w:rPr>
              <w:t>На сегодняшний день национальное законодательство позволяет вести активную борьбу с преступной инфраструктурой, находящейся на территории страны, что обусловлено введением норм, криминализировавших деятельность наиболее общественно</w:t>
            </w:r>
            <w:r w:rsidR="00BF2D96">
              <w:rPr>
                <w:bCs/>
              </w:rPr>
              <w:t xml:space="preserve"> </w:t>
            </w:r>
            <w:r w:rsidRPr="008B0FC8">
              <w:rPr>
                <w:bCs/>
              </w:rPr>
              <w:t>опасных сегментов ее структуры.</w:t>
            </w:r>
          </w:p>
          <w:p w14:paraId="388D1DA1" w14:textId="77777777" w:rsidR="008B0FC8" w:rsidRPr="008B0FC8" w:rsidRDefault="008B0FC8" w:rsidP="008B0FC8">
            <w:pPr>
              <w:autoSpaceDE w:val="0"/>
              <w:autoSpaceDN w:val="0"/>
              <w:adjustRightInd w:val="0"/>
              <w:ind w:firstLine="709"/>
              <w:jc w:val="both"/>
              <w:rPr>
                <w:bCs/>
              </w:rPr>
            </w:pPr>
            <w:r w:rsidRPr="008B0FC8">
              <w:rPr>
                <w:bCs/>
              </w:rPr>
              <w:t xml:space="preserve"> С 5 июля 2025 года вступили в силу положения Федерального закона от </w:t>
            </w:r>
            <w:r w:rsidRPr="008B0FC8">
              <w:rPr>
                <w:bCs/>
              </w:rPr>
              <w:br/>
              <w:t xml:space="preserve">24 июня 2025 г. № 176-ФЗ «О внесении изменений в статью 187 Уголовного кодекса Российской Федерации», устанавливающих уголовную ответственность в отношении лиц, предоставляющих электронные средства платежа либо доступ к ним для осуществления неправомерных операций (части третья - шестая статьи 187 Уголовного кодекса Российской Федерации). </w:t>
            </w:r>
          </w:p>
          <w:p w14:paraId="18B66908" w14:textId="77777777" w:rsidR="008B0FC8" w:rsidRPr="008B0FC8" w:rsidRDefault="008B0FC8" w:rsidP="008B0FC8">
            <w:pPr>
              <w:autoSpaceDE w:val="0"/>
              <w:autoSpaceDN w:val="0"/>
              <w:adjustRightInd w:val="0"/>
              <w:ind w:firstLine="709"/>
              <w:jc w:val="both"/>
              <w:rPr>
                <w:bCs/>
              </w:rPr>
            </w:pPr>
            <w:r w:rsidRPr="008B0FC8">
              <w:rPr>
                <w:bCs/>
              </w:rPr>
              <w:t xml:space="preserve">С 1 сентября 2025 года вступили в действие положения Федерального закона от 31 июля 2025 г. № 282-ФЗ «О внесении изменений в отдельные законодательные акты Российской Федерации», устанавливающие уголовную ответственность за незаконное использование абонентского терминала пропуска трафика или виртуальной телефонной станции (статья 2743 УК РФ), организацию деятельности по передаче абонентских номеров с нарушением требований законодательства Российской Федерации (статья 2744 УК РФ) и организацию деятельности по передаче информации, необходимой для регистрации и (или) авторизации пользователя сети «Интернет» для получения доступа к функциональным возможностям информационного ресурса (статья 2745 УК РФ). </w:t>
            </w:r>
          </w:p>
          <w:p w14:paraId="28E80C95" w14:textId="77777777" w:rsidR="008B0FC8" w:rsidRPr="008B0FC8" w:rsidRDefault="008B0FC8" w:rsidP="008B0FC8">
            <w:pPr>
              <w:autoSpaceDE w:val="0"/>
              <w:autoSpaceDN w:val="0"/>
              <w:adjustRightInd w:val="0"/>
              <w:ind w:firstLine="709"/>
              <w:jc w:val="both"/>
              <w:rPr>
                <w:bCs/>
              </w:rPr>
            </w:pPr>
            <w:r w:rsidRPr="008B0FC8">
              <w:rPr>
                <w:bCs/>
              </w:rPr>
              <w:t xml:space="preserve">Федеральным законом от 31 июля 2025 г. № 278-ФЗ «О внесении изменений в Уголовно-процессуальный кодекс Российской Федерации» введена новая мера процессуального принуждения - приостановление операций с денежными средствами, электронными денежными средствами, денежными  средствами, внесенными в качестве аванса за услуги связи, применяемую по решению следователя с согласия руководителя следственного органа или дознавателя с согласия прокурора без получения решения суда (статья 115 Уголовно-процессуального кодекса Российской Федерации). Установлены конкретные сроки и порядок исполнения оператором по переводу денежных средств, оператором электронных денежных средств, оператором подвижной </w:t>
            </w:r>
            <w:r w:rsidRPr="008B0FC8">
              <w:rPr>
                <w:bCs/>
              </w:rPr>
              <w:lastRenderedPageBreak/>
              <w:t xml:space="preserve">радиотелефонной связи запросов руководителя следственного органа, следователя, начальника органа дознания, дознавателя, направленных в целях обеспечения наложения ареста на имущество. Одновременно частью третьей статьи 186 УПК РФ предусмотрена возможность получения следователем или дознавателем из осуществляющих услуги связи организаций информации о соединениях между абонентами и (или) абонентскими устройствами посредством систем электронного документооборота. </w:t>
            </w:r>
          </w:p>
          <w:p w14:paraId="69377E34" w14:textId="77777777" w:rsidR="008B0FC8" w:rsidRPr="008B0FC8" w:rsidRDefault="008B0FC8" w:rsidP="008B0FC8">
            <w:pPr>
              <w:autoSpaceDE w:val="0"/>
              <w:autoSpaceDN w:val="0"/>
              <w:adjustRightInd w:val="0"/>
              <w:ind w:firstLine="709"/>
              <w:jc w:val="both"/>
              <w:rPr>
                <w:bCs/>
              </w:rPr>
            </w:pPr>
            <w:r w:rsidRPr="008B0FC8">
              <w:rPr>
                <w:bCs/>
              </w:rPr>
              <w:t xml:space="preserve">Федеральным законом от 13 февраля 2025 г. № 9-ФЗ «О внесении изменений в отдельные законодательные акты Российской Федерации» реализованы меры, направленные на противодействие мошенническим схемам по хищению денежных средств с использованием методов социальной инженерии, а также предусмотрены механизмы противодействия заключению договоров потребительского кредита (займа) и осуществлению операций с использованием денежных средств клиента без его добровольного согласия или с согласия, полученного под влиянием обмана или при злоупотреблении доверием. </w:t>
            </w:r>
          </w:p>
          <w:p w14:paraId="10F17513" w14:textId="77777777" w:rsidR="008B0FC8" w:rsidRPr="008B0FC8" w:rsidRDefault="008B0FC8" w:rsidP="008B0FC8">
            <w:pPr>
              <w:autoSpaceDE w:val="0"/>
              <w:autoSpaceDN w:val="0"/>
              <w:adjustRightInd w:val="0"/>
              <w:ind w:firstLine="709"/>
              <w:jc w:val="both"/>
              <w:rPr>
                <w:bCs/>
              </w:rPr>
            </w:pPr>
            <w:r w:rsidRPr="008B0FC8">
              <w:rPr>
                <w:bCs/>
              </w:rPr>
              <w:t>Во исполнение Федерального закона от 1 апреля 2025 г. № 41-ФЗ заинтересованными государственными органами, кредитными организациями и операторами связи в рамках работы над созданием Государственной информационной системы противодействия правонарушениям, совершаемым с использованием информационны</w:t>
            </w:r>
            <w:r w:rsidR="00F02852">
              <w:rPr>
                <w:bCs/>
              </w:rPr>
              <w:t>х и коммуникационных технологий</w:t>
            </w:r>
            <w:r w:rsidRPr="008B0FC8">
              <w:rPr>
                <w:bCs/>
              </w:rPr>
              <w:t xml:space="preserve">, реализован пилотный проект по оперативному взаимодействию </w:t>
            </w:r>
            <w:r w:rsidR="00C32CF5">
              <w:rPr>
                <w:bCs/>
              </w:rPr>
              <w:br/>
            </w:r>
            <w:r w:rsidRPr="008B0FC8">
              <w:rPr>
                <w:bCs/>
              </w:rPr>
              <w:t xml:space="preserve">и информационному обмену уполномоченных государственных органов </w:t>
            </w:r>
            <w:r w:rsidR="00C32CF5">
              <w:rPr>
                <w:bCs/>
              </w:rPr>
              <w:br/>
            </w:r>
            <w:r w:rsidRPr="008B0FC8">
              <w:rPr>
                <w:bCs/>
              </w:rPr>
              <w:t xml:space="preserve">и организаций при противодействии правонарушениям, совершаемым в сфере информационных технологий. </w:t>
            </w:r>
          </w:p>
          <w:p w14:paraId="1A2507C3" w14:textId="77777777" w:rsidR="008B0FC8" w:rsidRPr="008B0FC8" w:rsidRDefault="008B0FC8" w:rsidP="008B0FC8">
            <w:pPr>
              <w:autoSpaceDE w:val="0"/>
              <w:autoSpaceDN w:val="0"/>
              <w:adjustRightInd w:val="0"/>
              <w:ind w:firstLine="709"/>
              <w:jc w:val="both"/>
              <w:rPr>
                <w:bCs/>
              </w:rPr>
            </w:pPr>
            <w:r w:rsidRPr="008B0FC8">
              <w:rPr>
                <w:bCs/>
              </w:rPr>
              <w:t xml:space="preserve">Кроме того, указанным Федеральным законом введены новые обязательные правила по идентификации и проверке личности пользователей услугами связи, а также установлена обязанность операторов связи передавать на пользовательское оборудование информацию об абоненте — юридическом лице либо индивидуальном предпринимателе, инициировавших телефонный вызов. </w:t>
            </w:r>
          </w:p>
          <w:p w14:paraId="19A77D9D" w14:textId="77777777" w:rsidR="008B0FC8" w:rsidRPr="008B0FC8" w:rsidRDefault="008B0FC8" w:rsidP="008B0FC8">
            <w:pPr>
              <w:autoSpaceDE w:val="0"/>
              <w:autoSpaceDN w:val="0"/>
              <w:adjustRightInd w:val="0"/>
              <w:ind w:firstLine="709"/>
              <w:jc w:val="both"/>
              <w:rPr>
                <w:bCs/>
              </w:rPr>
            </w:pPr>
            <w:r w:rsidRPr="008B0FC8">
              <w:rPr>
                <w:bCs/>
              </w:rPr>
              <w:t xml:space="preserve">Внедрены надежные антифрод-системы по блокировке вывода денежных средств со счетов клиента. Постоянно расширяется понятие операции без согласия клиента, повышена эффективность выявления сотрудниками банков граждан, действующих под влиянием мошенников, в целях предотвращения получения такими гражданами кредитов. </w:t>
            </w:r>
          </w:p>
          <w:p w14:paraId="498AA53C" w14:textId="77777777" w:rsidR="008B0FC8" w:rsidRPr="008B0FC8" w:rsidRDefault="008B0FC8" w:rsidP="008B0FC8">
            <w:pPr>
              <w:autoSpaceDE w:val="0"/>
              <w:autoSpaceDN w:val="0"/>
              <w:adjustRightInd w:val="0"/>
              <w:ind w:firstLine="709"/>
              <w:jc w:val="both"/>
              <w:rPr>
                <w:bCs/>
              </w:rPr>
            </w:pPr>
            <w:r w:rsidRPr="008B0FC8">
              <w:rPr>
                <w:bCs/>
              </w:rPr>
              <w:t xml:space="preserve">Наряду с этим развернута масштабная профилактическая работа, </w:t>
            </w:r>
            <w:r w:rsidR="00C32CF5">
              <w:rPr>
                <w:bCs/>
              </w:rPr>
              <w:br/>
            </w:r>
            <w:r w:rsidRPr="008B0FC8">
              <w:rPr>
                <w:bCs/>
              </w:rPr>
              <w:t xml:space="preserve">в рамках которой МВД России во взаимодействии с государственными </w:t>
            </w:r>
            <w:r w:rsidR="00C32CF5">
              <w:rPr>
                <w:bCs/>
              </w:rPr>
              <w:br/>
            </w:r>
            <w:r w:rsidRPr="008B0FC8">
              <w:rPr>
                <w:bCs/>
              </w:rPr>
              <w:t>и общественными организациями, кредитно-финансовыми учреждениями, крупнейшими операторами связи с привлечением средств массовой информации осуществляется информирование населения о формах и методах совершения дистанционных мошенничеств, а также способах защиты от них. Одновременно организована адресная профилактическая работа в отношении пожилых граждан.</w:t>
            </w:r>
          </w:p>
          <w:p w14:paraId="66F1C749" w14:textId="77777777" w:rsidR="008B0FC8" w:rsidRPr="008B0FC8" w:rsidRDefault="008B0FC8" w:rsidP="008B0FC8">
            <w:pPr>
              <w:autoSpaceDE w:val="0"/>
              <w:autoSpaceDN w:val="0"/>
              <w:adjustRightInd w:val="0"/>
              <w:ind w:firstLine="709"/>
              <w:jc w:val="both"/>
              <w:rPr>
                <w:bCs/>
              </w:rPr>
            </w:pPr>
            <w:r w:rsidRPr="008B0FC8">
              <w:rPr>
                <w:bCs/>
              </w:rPr>
              <w:t xml:space="preserve">Принятые меры способствовали снижению на 20,9% (с 132364 до 104666) количества пенсионеров по старости, потерпевших в результате совершения преступлений в сфере информационно-коммуникационных технологий. </w:t>
            </w:r>
          </w:p>
          <w:p w14:paraId="64772936" w14:textId="77777777" w:rsidR="008B0FC8" w:rsidRPr="008B0FC8" w:rsidRDefault="008B0FC8" w:rsidP="008B0FC8">
            <w:pPr>
              <w:autoSpaceDE w:val="0"/>
              <w:autoSpaceDN w:val="0"/>
              <w:adjustRightInd w:val="0"/>
              <w:ind w:firstLine="709"/>
              <w:jc w:val="both"/>
            </w:pPr>
            <w:r w:rsidRPr="008B0FC8">
              <w:t xml:space="preserve">В целях повышения удобства получения государственных </w:t>
            </w:r>
            <w:r w:rsidR="00C32CF5">
              <w:br/>
            </w:r>
            <w:r w:rsidRPr="008B0FC8">
              <w:t xml:space="preserve">и муниципальных услуг, связанных с пенсионным и социальным обслуживанием, иных услуг, которыми пользуются граждане старшего поколения, в электронной форме, на постоянной основе совершенствуется </w:t>
            </w:r>
            <w:r w:rsidRPr="008B0FC8">
              <w:lastRenderedPageBreak/>
              <w:t>федеральная государственная информационная система «Единый портал государственных и муниципальных услуг (функций)» (далее – ЕПГУ).</w:t>
            </w:r>
          </w:p>
          <w:p w14:paraId="4A74F9D2" w14:textId="77777777" w:rsidR="008B0FC8" w:rsidRPr="008B0FC8" w:rsidRDefault="008B0FC8" w:rsidP="008B0FC8">
            <w:pPr>
              <w:autoSpaceDE w:val="0"/>
              <w:autoSpaceDN w:val="0"/>
              <w:adjustRightInd w:val="0"/>
              <w:ind w:firstLine="709"/>
              <w:jc w:val="both"/>
            </w:pPr>
            <w:r w:rsidRPr="008B0FC8">
              <w:t xml:space="preserve">Так, в 2025 году, в том числе в рамках исполнения мероприятий, предусмотренных «Дорожной картой» по реализации жизненной ситуации «Выход на пенсию по старости», на ЕПГУ запущен цифровой сервис жизненной ситуации «Выход на пенсию по старости» (далее - лендинг), являющийся единой точкой входа для пенсионеров и граждан, планирующих выйти на пенсию, объединяющий в себе всю необходимую информацию, документы </w:t>
            </w:r>
            <w:r w:rsidR="00C32CF5">
              <w:br/>
            </w:r>
            <w:r w:rsidRPr="008B0FC8">
              <w:t xml:space="preserve">и сервисы для пенсионеров, с учетом добавления интерактивной карты </w:t>
            </w:r>
            <w:r w:rsidR="00C32CF5">
              <w:br/>
            </w:r>
            <w:r w:rsidRPr="008B0FC8">
              <w:t>с центрами «Активного долголетия».</w:t>
            </w:r>
          </w:p>
          <w:p w14:paraId="04A0DB23" w14:textId="77777777" w:rsidR="008B0FC8" w:rsidRPr="008B0FC8" w:rsidRDefault="008B0FC8" w:rsidP="008B0FC8">
            <w:pPr>
              <w:autoSpaceDE w:val="0"/>
              <w:autoSpaceDN w:val="0"/>
              <w:adjustRightInd w:val="0"/>
              <w:ind w:firstLine="709"/>
              <w:jc w:val="both"/>
            </w:pPr>
            <w:r w:rsidRPr="008B0FC8">
              <w:t>Кроме того, в 2025 году в личном кабинете ЕПГУ внедрено электронное свидетельство пенсионера, содержащее QR-кода пенсионера, что уже сейчас позволяет подтверждать право на льготы посредством использования национального мессенджера «МАХ», а также при дальнейшем развитии сервиса в части подключения различных торговых сетей, аптек и других заинтересованных организаций к сервису проверки QR-кода позволит удобным способом подтверждать статус пенсионера.</w:t>
            </w:r>
          </w:p>
          <w:p w14:paraId="2A038C22" w14:textId="77777777" w:rsidR="008B0FC8" w:rsidRPr="008B0FC8" w:rsidRDefault="008B0FC8" w:rsidP="008B0FC8">
            <w:pPr>
              <w:autoSpaceDE w:val="0"/>
              <w:autoSpaceDN w:val="0"/>
              <w:adjustRightInd w:val="0"/>
              <w:ind w:firstLine="709"/>
              <w:jc w:val="both"/>
            </w:pPr>
            <w:r w:rsidRPr="008B0FC8">
              <w:t xml:space="preserve">В целях оптимизации и упрощения подачи заявлений на оказание государственных услуг в 2025 году реализована возможность подачи комплексного заявления в части государственных услуг «Назначение пенсии» </w:t>
            </w:r>
            <w:r w:rsidR="00C32CF5">
              <w:br/>
            </w:r>
            <w:r w:rsidRPr="008B0FC8">
              <w:t>и «Доставка пенсии».</w:t>
            </w:r>
          </w:p>
          <w:p w14:paraId="6523B397" w14:textId="77777777" w:rsidR="008B0FC8" w:rsidRPr="008B0FC8" w:rsidRDefault="008B0FC8" w:rsidP="008B0FC8">
            <w:pPr>
              <w:autoSpaceDE w:val="0"/>
              <w:autoSpaceDN w:val="0"/>
              <w:adjustRightInd w:val="0"/>
              <w:ind w:firstLine="709"/>
              <w:jc w:val="both"/>
            </w:pPr>
            <w:r w:rsidRPr="008B0FC8">
              <w:t>Также необходимо отметить, что в 2025 г. на ЕПГУ реализован сервис записи на прием в отделение Социального фонда России (далее – Фонд), позволяющий получать клиентское обслуживание в удобное для пенсионера время.</w:t>
            </w:r>
          </w:p>
          <w:p w14:paraId="25AD8D63" w14:textId="77777777" w:rsidR="008B0FC8" w:rsidRPr="008B0FC8" w:rsidRDefault="008B0FC8" w:rsidP="008B0FC8">
            <w:pPr>
              <w:autoSpaceDE w:val="0"/>
              <w:autoSpaceDN w:val="0"/>
              <w:adjustRightInd w:val="0"/>
              <w:ind w:firstLine="709"/>
              <w:jc w:val="both"/>
            </w:pPr>
            <w:r w:rsidRPr="008B0FC8">
              <w:t>Ключевым направлением работы Фонда является переход от заявительного к проактивному принципу предоставления мер социальной поддержки.</w:t>
            </w:r>
          </w:p>
          <w:p w14:paraId="0E15C72A" w14:textId="77777777" w:rsidR="008B0FC8" w:rsidRPr="008B0FC8" w:rsidRDefault="008B0FC8" w:rsidP="008B0FC8">
            <w:pPr>
              <w:autoSpaceDE w:val="0"/>
              <w:autoSpaceDN w:val="0"/>
              <w:adjustRightInd w:val="0"/>
              <w:ind w:firstLine="709"/>
              <w:jc w:val="both"/>
            </w:pPr>
            <w:r w:rsidRPr="008B0FC8">
              <w:t xml:space="preserve">В настоящее время </w:t>
            </w:r>
            <w:r w:rsidRPr="0069534A">
              <w:t>39</w:t>
            </w:r>
            <w:r w:rsidRPr="008B0FC8">
              <w:t xml:space="preserve"> услуг и мер социальной поддержки назначается автоматически на основании данных, уже имеющихся в распоряжении Фонда, без необходимости личного обращения гражданина.</w:t>
            </w:r>
          </w:p>
          <w:p w14:paraId="74865292" w14:textId="77777777" w:rsidR="008B0FC8" w:rsidRPr="008B0FC8" w:rsidRDefault="008B0FC8" w:rsidP="008B0FC8">
            <w:pPr>
              <w:autoSpaceDE w:val="0"/>
              <w:autoSpaceDN w:val="0"/>
              <w:adjustRightInd w:val="0"/>
              <w:ind w:firstLine="709"/>
              <w:jc w:val="both"/>
            </w:pPr>
            <w:r w:rsidRPr="008B0FC8">
              <w:t>С 1 января 2025 года в беззаявительном порядке Фондом произведены мероприятия по назначению новых видов выплат, устанавливаемых к пенсии, – надбавки на уход инвалидам I группы (за исключением инвалидов с детства</w:t>
            </w:r>
            <w:r w:rsidR="00621D31">
              <w:br/>
            </w:r>
            <w:r w:rsidRPr="008B0FC8">
              <w:t xml:space="preserve"> I группы, являющихся получателями ежемесячной выплаты по уходу), и лицам, достигшим возраста 80 лет, путем установления дополнительного повышения фиксированной выплаты к страховой пенсии, установленной в соответствии </w:t>
            </w:r>
            <w:r w:rsidR="00C32CF5">
              <w:br/>
            </w:r>
            <w:r w:rsidRPr="008B0FC8">
              <w:t>с Федеральным законом от 28 декабря 2013 г. № 400-ФЗ «О страховых пенсиях», или надбавки на уход к пенсии по государственному пенсионному обеспечению, установленной в соответствии с Федеральным законом от 15 декабря 2001 г. № 166-ФЗ «О государственном пенсионном обеспечении в Российской Федерации». Размер данной надбавки ежегодно индексируется. Так, размер указанной надбавки получателям страховых пенсий с 1 января 2025 года составил 1 314 рублей, а получателям пенсии по государственному пенсионному обеспечению с 1</w:t>
            </w:r>
            <w:r>
              <w:t xml:space="preserve"> апреля 2025 года - 1377 рублей</w:t>
            </w:r>
            <w:r w:rsidRPr="008B0FC8">
              <w:t>.</w:t>
            </w:r>
          </w:p>
          <w:p w14:paraId="601AB3B5" w14:textId="77777777" w:rsidR="008B0FC8" w:rsidRPr="008B0FC8" w:rsidRDefault="008B0FC8" w:rsidP="008B0FC8">
            <w:pPr>
              <w:autoSpaceDE w:val="0"/>
              <w:autoSpaceDN w:val="0"/>
              <w:adjustRightInd w:val="0"/>
              <w:ind w:firstLine="709"/>
              <w:jc w:val="both"/>
            </w:pPr>
            <w:r w:rsidRPr="008B0FC8">
              <w:t>Фондом ведется системная работа по увеличению количества услуг, доступных в электронном виде, и совершенствованию их интерфейсов.</w:t>
            </w:r>
          </w:p>
          <w:p w14:paraId="7B6D0C94" w14:textId="77777777" w:rsidR="008B0FC8" w:rsidRPr="008B0FC8" w:rsidRDefault="008B0FC8" w:rsidP="008B0FC8">
            <w:pPr>
              <w:autoSpaceDE w:val="0"/>
              <w:autoSpaceDN w:val="0"/>
              <w:adjustRightInd w:val="0"/>
              <w:ind w:firstLine="709"/>
              <w:jc w:val="both"/>
            </w:pPr>
            <w:r w:rsidRPr="008B0FC8">
              <w:rPr>
                <w:bCs/>
              </w:rPr>
              <w:t>В</w:t>
            </w:r>
            <w:r w:rsidRPr="008B0FC8">
              <w:t xml:space="preserve"> 2025 году на ЕПГУ выведено 11 новых интерактивных форм заявлений, разработанных с использованием визуального конструктора услуг.</w:t>
            </w:r>
          </w:p>
          <w:p w14:paraId="21888433" w14:textId="77777777" w:rsidR="008B0FC8" w:rsidRPr="008B0FC8" w:rsidRDefault="008B0FC8" w:rsidP="008B0FC8">
            <w:pPr>
              <w:autoSpaceDE w:val="0"/>
              <w:autoSpaceDN w:val="0"/>
              <w:adjustRightInd w:val="0"/>
              <w:ind w:firstLine="709"/>
              <w:jc w:val="both"/>
            </w:pPr>
            <w:r w:rsidRPr="008B0FC8">
              <w:t>На ЕПГУ реализована возможность подачи заявлений по следующим государственным услугам:</w:t>
            </w:r>
          </w:p>
          <w:p w14:paraId="0D446AE1" w14:textId="77777777" w:rsidR="008B0FC8" w:rsidRPr="008B0FC8" w:rsidRDefault="008B0FC8" w:rsidP="008B0FC8">
            <w:pPr>
              <w:autoSpaceDE w:val="0"/>
              <w:autoSpaceDN w:val="0"/>
              <w:adjustRightInd w:val="0"/>
              <w:ind w:firstLine="709"/>
              <w:jc w:val="both"/>
            </w:pPr>
            <w:r w:rsidRPr="008B0FC8">
              <w:lastRenderedPageBreak/>
              <w:t>«Аннулирование ранее поданного заявления о компенсации в виде предоставления проездных документов»;</w:t>
            </w:r>
          </w:p>
          <w:p w14:paraId="14C4DEC1" w14:textId="77777777" w:rsidR="008B0FC8" w:rsidRPr="008B0FC8" w:rsidRDefault="008B0FC8" w:rsidP="008B0FC8">
            <w:pPr>
              <w:autoSpaceDE w:val="0"/>
              <w:autoSpaceDN w:val="0"/>
              <w:adjustRightInd w:val="0"/>
              <w:ind w:firstLine="709"/>
              <w:jc w:val="both"/>
            </w:pPr>
            <w:r w:rsidRPr="008B0FC8">
              <w:t>«Аннулирование ранее поданного заявления о компенсации в виде возмещения фактически произведенных пенсионером расходов».</w:t>
            </w:r>
          </w:p>
          <w:p w14:paraId="5FA2619C" w14:textId="77777777" w:rsidR="008B0FC8" w:rsidRPr="008B0FC8" w:rsidRDefault="008B0FC8" w:rsidP="008B0FC8">
            <w:pPr>
              <w:autoSpaceDE w:val="0"/>
              <w:autoSpaceDN w:val="0"/>
              <w:adjustRightInd w:val="0"/>
              <w:ind w:firstLine="709"/>
              <w:jc w:val="both"/>
            </w:pPr>
            <w:r w:rsidRPr="008B0FC8">
              <w:rPr>
                <w:bCs/>
              </w:rPr>
              <w:t>В</w:t>
            </w:r>
            <w:r w:rsidRPr="008B0FC8">
              <w:t xml:space="preserve"> 2025 году проведена комплексная работа по объединению </w:t>
            </w:r>
            <w:r w:rsidR="00C32CF5">
              <w:br/>
            </w:r>
            <w:r w:rsidRPr="008B0FC8">
              <w:t>и оптимизации форм заявлений. Была разработана единая форма заявления «Восстановление или возобновление выплаты пенсий», что позволяет сократить количество требуемых документов и упростит</w:t>
            </w:r>
            <w:r>
              <w:t>ь процесс их подачи для граждан</w:t>
            </w:r>
            <w:r w:rsidRPr="008B0FC8">
              <w:t>.</w:t>
            </w:r>
          </w:p>
          <w:p w14:paraId="73879328" w14:textId="77777777" w:rsidR="008B0FC8" w:rsidRPr="008B0FC8" w:rsidRDefault="008B0FC8" w:rsidP="008B0FC8">
            <w:pPr>
              <w:autoSpaceDE w:val="0"/>
              <w:autoSpaceDN w:val="0"/>
              <w:adjustRightInd w:val="0"/>
              <w:ind w:firstLine="709"/>
              <w:jc w:val="both"/>
            </w:pPr>
            <w:r w:rsidRPr="008B0FC8">
              <w:t>Кроме того, в рамках совершенствования (рефакторинга) действующих услуг, сервисов проведена оптимизация административных процедур, что позволило сократить сроки оказания следующих услуг (подуслуг):</w:t>
            </w:r>
          </w:p>
          <w:p w14:paraId="33255E8B" w14:textId="77777777" w:rsidR="008B0FC8" w:rsidRPr="008B0FC8" w:rsidRDefault="008B0FC8" w:rsidP="008B0FC8">
            <w:pPr>
              <w:autoSpaceDE w:val="0"/>
              <w:autoSpaceDN w:val="0"/>
              <w:adjustRightInd w:val="0"/>
              <w:ind w:firstLine="709"/>
              <w:jc w:val="both"/>
            </w:pPr>
            <w:r w:rsidRPr="008B0FC8">
              <w:t xml:space="preserve">по подуслугам «Аннулирование ранее поданного заявления </w:t>
            </w:r>
            <w:r w:rsidR="00C32CF5">
              <w:br/>
            </w:r>
            <w:r w:rsidRPr="008B0FC8">
              <w:t xml:space="preserve">о компенсации в виде предоставления проездных документов» </w:t>
            </w:r>
            <w:r w:rsidR="00C32CF5">
              <w:br/>
            </w:r>
            <w:r w:rsidRPr="008B0FC8">
              <w:t>и «Аннулирование ранее поданного заявления о компенсации в виде возмещения фактически произведенных пенсионером расходов» срок оказания услуги сокращен до 1 рабочего дня;</w:t>
            </w:r>
          </w:p>
          <w:p w14:paraId="3BA8BB76" w14:textId="77777777" w:rsidR="008B0FC8" w:rsidRPr="008B0FC8" w:rsidRDefault="008B0FC8" w:rsidP="008B0FC8">
            <w:pPr>
              <w:autoSpaceDE w:val="0"/>
              <w:autoSpaceDN w:val="0"/>
              <w:adjustRightInd w:val="0"/>
              <w:ind w:firstLine="709"/>
              <w:jc w:val="both"/>
            </w:pPr>
            <w:r w:rsidRPr="008B0FC8">
              <w:t>по услуге «Установление ежемесячной денежной выплаты отдельным категориям граждан в Российской Федерации» в части установления ежемесячной денежной выплаты инвалидам срок оказания услуги также сокращен до 1 рабочего дня.</w:t>
            </w:r>
          </w:p>
          <w:p w14:paraId="532C63D9" w14:textId="77777777" w:rsidR="008B0FC8" w:rsidRPr="008B0FC8" w:rsidRDefault="008B0FC8" w:rsidP="008B0FC8">
            <w:pPr>
              <w:autoSpaceDE w:val="0"/>
              <w:autoSpaceDN w:val="0"/>
              <w:adjustRightInd w:val="0"/>
              <w:ind w:firstLine="709"/>
              <w:jc w:val="both"/>
            </w:pPr>
            <w:r w:rsidRPr="008B0FC8">
              <w:rPr>
                <w:bCs/>
              </w:rPr>
              <w:t>Для</w:t>
            </w:r>
            <w:r w:rsidRPr="008B0FC8">
              <w:t xml:space="preserve"> ключевых услуг, таких как установление пенсии и ежемесячной денежной выплаты (ЕДВ), внедрены пошаговые интуитивно понятные формы. Значительная часть данных подгружается автоматически, что минимизирует ручной ввод и снижает риск ошибок, делая сервисы доступнее для граждан старшего поколения.</w:t>
            </w:r>
          </w:p>
          <w:p w14:paraId="68FF6EB2" w14:textId="77777777" w:rsidR="008B0FC8" w:rsidRPr="008B0FC8" w:rsidRDefault="008B0FC8" w:rsidP="008B0FC8">
            <w:pPr>
              <w:autoSpaceDE w:val="0"/>
              <w:autoSpaceDN w:val="0"/>
              <w:adjustRightInd w:val="0"/>
              <w:ind w:firstLine="709"/>
              <w:jc w:val="both"/>
              <w:rPr>
                <w:bCs/>
              </w:rPr>
            </w:pPr>
            <w:r w:rsidRPr="008B0FC8">
              <w:rPr>
                <w:bCs/>
              </w:rPr>
              <w:t xml:space="preserve">В </w:t>
            </w:r>
            <w:r w:rsidRPr="008B0FC8">
              <w:t>целях упрощения навигации и повышения клиентоориентированности на ЕПГУ структурированы разделы, где услуги сгруппированы по жизненным ситуациям, таким как «Выход на пенсию по старости», «Поддержка инвалидов (гражданские)», «Нуждаемость в социальном обслуживании». Данный подход позволяет гражданам старшего поколения быстро находить весь пакет связанных сервисов, справок и заявлений в одном месте, что существенно экономит время и исключает необходимость поиска информации по разным разделам портала.</w:t>
            </w:r>
            <w:r w:rsidRPr="008B0FC8">
              <w:rPr>
                <w:bCs/>
              </w:rPr>
              <w:t xml:space="preserve"> </w:t>
            </w:r>
            <w:r w:rsidRPr="008B0FC8">
              <w:t>Формирование комплексных решений под конкретную жизненную ситуацию является приоритетным направлением развития цифровых сервисов Фонда.</w:t>
            </w:r>
          </w:p>
          <w:p w14:paraId="2A468DF7" w14:textId="77777777" w:rsidR="008B0FC8" w:rsidRPr="008B0FC8" w:rsidRDefault="008B0FC8" w:rsidP="008B0FC8">
            <w:pPr>
              <w:autoSpaceDE w:val="0"/>
              <w:autoSpaceDN w:val="0"/>
              <w:adjustRightInd w:val="0"/>
              <w:ind w:firstLine="709"/>
              <w:jc w:val="both"/>
              <w:rPr>
                <w:bCs/>
              </w:rPr>
            </w:pPr>
            <w:r w:rsidRPr="008B0FC8">
              <w:rPr>
                <w:bCs/>
              </w:rPr>
              <w:t>Для</w:t>
            </w:r>
            <w:r w:rsidRPr="008B0FC8">
              <w:t xml:space="preserve"> повышения удобства и безопасности взаимодействия граждан </w:t>
            </w:r>
            <w:r w:rsidR="00C32CF5">
              <w:br/>
            </w:r>
            <w:r w:rsidRPr="008B0FC8">
              <w:t>с государством Фондом внедрены новые цифровые решения.</w:t>
            </w:r>
          </w:p>
          <w:p w14:paraId="6FC0F466" w14:textId="77777777" w:rsidR="008B0FC8" w:rsidRPr="008B0FC8" w:rsidRDefault="008B0FC8" w:rsidP="008B0FC8">
            <w:pPr>
              <w:autoSpaceDE w:val="0"/>
              <w:autoSpaceDN w:val="0"/>
              <w:adjustRightInd w:val="0"/>
              <w:ind w:firstLine="709"/>
              <w:jc w:val="both"/>
              <w:rPr>
                <w:b/>
                <w:bCs/>
              </w:rPr>
            </w:pPr>
            <w:r w:rsidRPr="008B0FC8">
              <w:rPr>
                <w:bCs/>
              </w:rPr>
              <w:t>В</w:t>
            </w:r>
            <w:r w:rsidRPr="008B0FC8">
              <w:t xml:space="preserve"> информационную систему «Единый контакт-центр взаимодействия</w:t>
            </w:r>
            <w:r w:rsidRPr="008B0FC8">
              <w:rPr>
                <w:b/>
                <w:bCs/>
              </w:rPr>
              <w:t xml:space="preserve"> </w:t>
            </w:r>
            <w:r w:rsidR="00C32CF5">
              <w:rPr>
                <w:b/>
                <w:bCs/>
              </w:rPr>
              <w:br/>
            </w:r>
            <w:r w:rsidRPr="008B0FC8">
              <w:t>с гражданами» (далее – ИС ЕКЦ) внедрена система интеллектуальной поддержки</w:t>
            </w:r>
            <w:r w:rsidRPr="008B0FC8">
              <w:rPr>
                <w:b/>
                <w:bCs/>
              </w:rPr>
              <w:t xml:space="preserve"> </w:t>
            </w:r>
            <w:r w:rsidRPr="008B0FC8">
              <w:t>операторов ИС ЕКЦ, обеспечивающая вывод контекстных подсказок в процессе</w:t>
            </w:r>
            <w:r w:rsidRPr="008B0FC8">
              <w:rPr>
                <w:b/>
                <w:bCs/>
              </w:rPr>
              <w:t xml:space="preserve"> </w:t>
            </w:r>
            <w:r w:rsidRPr="008B0FC8">
              <w:t>обработки обращений граждан. Система осуществляет анализ диалога в режиме</w:t>
            </w:r>
            <w:r w:rsidRPr="008B0FC8">
              <w:rPr>
                <w:b/>
                <w:bCs/>
              </w:rPr>
              <w:t xml:space="preserve"> </w:t>
            </w:r>
            <w:r w:rsidRPr="008B0FC8">
              <w:t>реального времени и предоставляет оператору релевантную информацию на основании</w:t>
            </w:r>
            <w:r w:rsidRPr="008B0FC8">
              <w:rPr>
                <w:b/>
                <w:bCs/>
              </w:rPr>
              <w:t xml:space="preserve"> </w:t>
            </w:r>
            <w:r w:rsidRPr="008B0FC8">
              <w:t>данных экспертной системы. Внедрение данного функционала оказывает</w:t>
            </w:r>
            <w:r w:rsidRPr="008B0FC8">
              <w:rPr>
                <w:b/>
                <w:bCs/>
              </w:rPr>
              <w:t xml:space="preserve"> </w:t>
            </w:r>
            <w:r w:rsidRPr="008B0FC8">
              <w:t>положительное влияние на ключевые показатели эффективности контакт-центра:</w:t>
            </w:r>
            <w:r w:rsidRPr="008B0FC8">
              <w:rPr>
                <w:b/>
                <w:bCs/>
              </w:rPr>
              <w:t xml:space="preserve"> </w:t>
            </w:r>
            <w:r w:rsidRPr="008B0FC8">
              <w:t>оперативность обработки обращений, качество предоставляемых консультаций и уровень удовлетворенности граждан.</w:t>
            </w:r>
          </w:p>
          <w:p w14:paraId="586CEBAF" w14:textId="77777777" w:rsidR="008B0FC8" w:rsidRPr="008B0FC8" w:rsidRDefault="008B0FC8" w:rsidP="008B0FC8">
            <w:pPr>
              <w:autoSpaceDE w:val="0"/>
              <w:autoSpaceDN w:val="0"/>
              <w:adjustRightInd w:val="0"/>
              <w:ind w:firstLine="709"/>
              <w:jc w:val="both"/>
            </w:pPr>
            <w:r w:rsidRPr="008B0FC8">
              <w:t xml:space="preserve">Дополнительно реализована функция эмоционального анализа речи. Система в режиме реального времени определяет эмоциональное состояние звонящего, что позволяет оператору адаптировать манеру общения и темп речи в соответствии с текущим настроением гражданина, а также обеспечить </w:t>
            </w:r>
            <w:r w:rsidRPr="008B0FC8">
              <w:lastRenderedPageBreak/>
              <w:t>качественное решение вопроса с первого обращения с учетом эмоционального контекста диалога.</w:t>
            </w:r>
          </w:p>
          <w:p w14:paraId="659A7183" w14:textId="77777777" w:rsidR="008B0FC8" w:rsidRPr="008B0FC8" w:rsidRDefault="008B0FC8" w:rsidP="008B0FC8">
            <w:pPr>
              <w:autoSpaceDE w:val="0"/>
              <w:autoSpaceDN w:val="0"/>
              <w:adjustRightInd w:val="0"/>
              <w:ind w:firstLine="709"/>
              <w:jc w:val="both"/>
            </w:pPr>
            <w:r w:rsidRPr="008B0FC8">
              <w:rPr>
                <w:bCs/>
              </w:rPr>
              <w:t>В</w:t>
            </w:r>
            <w:r w:rsidRPr="008B0FC8">
              <w:t xml:space="preserve"> целях оптимизации процедуры записи на прием в клиентские службы отделений Фонда пенсионного и социального страхования Российской Федерации (далее - КС ОСФР) был разработан и внедрен в эксплуатацию ИС ЕКЦ автоматизированный сценарий диалогового бота «Оформление, поиск, отмена и перенос записи на прием в КС ОСФР».</w:t>
            </w:r>
          </w:p>
          <w:p w14:paraId="71019FBB" w14:textId="77777777" w:rsidR="008B0FC8" w:rsidRPr="008B0FC8" w:rsidRDefault="008B0FC8" w:rsidP="008B0FC8">
            <w:pPr>
              <w:autoSpaceDE w:val="0"/>
              <w:autoSpaceDN w:val="0"/>
              <w:adjustRightInd w:val="0"/>
              <w:ind w:firstLine="709"/>
              <w:jc w:val="both"/>
            </w:pPr>
            <w:r w:rsidRPr="008B0FC8">
              <w:t>Указанный сервис предоставляет гражданам, в том числе старшему поколению,</w:t>
            </w:r>
            <w:r w:rsidR="009A78FF">
              <w:t xml:space="preserve"> </w:t>
            </w:r>
            <w:r w:rsidRPr="008B0FC8">
              <w:t>возможность не только осуществлять запись на прием в КС ОСФР, но и выполнять перенос уже существующих записей, а также осуществлять их отмену при необходимости. Данный функционал способствует повышению уровня удобства для граждан, оптимизирует процессы планирования визитов. Для маломобильных граждан и жителей отдаленных местностей это сократит количество непродуктивных визитов и время ожидания в очередях, обеспечивая гарантированное и своевременное обслуживание. В совокупности это способствует повышению доступности государственных услуг и комфорту граждан старшего поколения.</w:t>
            </w:r>
          </w:p>
          <w:p w14:paraId="6659AD69" w14:textId="77777777" w:rsidR="008B0FC8" w:rsidRPr="008B0FC8" w:rsidRDefault="008B0FC8" w:rsidP="008B0FC8">
            <w:pPr>
              <w:autoSpaceDE w:val="0"/>
              <w:autoSpaceDN w:val="0"/>
              <w:adjustRightInd w:val="0"/>
              <w:ind w:firstLine="709"/>
              <w:jc w:val="both"/>
            </w:pPr>
            <w:r w:rsidRPr="008B0FC8">
              <w:t xml:space="preserve">Таким образом, Фонд последовательно реализует политику, направленную на то, чтобы сделать взаимодействие граждан старшего поколения с государством максимально комфортным, быстрым и безопасным. </w:t>
            </w:r>
          </w:p>
          <w:p w14:paraId="195E8551" w14:textId="77777777" w:rsidR="008B0FC8" w:rsidRDefault="008B0FC8" w:rsidP="00E13CBD">
            <w:pPr>
              <w:autoSpaceDE w:val="0"/>
              <w:autoSpaceDN w:val="0"/>
              <w:adjustRightInd w:val="0"/>
              <w:ind w:firstLine="709"/>
              <w:jc w:val="both"/>
            </w:pPr>
          </w:p>
          <w:p w14:paraId="5A2D24AE" w14:textId="77777777" w:rsidR="008B0FC8" w:rsidRPr="004B4ED7" w:rsidRDefault="008B0FC8" w:rsidP="00E11F4B">
            <w:pPr>
              <w:pStyle w:val="Style7"/>
              <w:shd w:val="clear" w:color="auto" w:fill="auto"/>
              <w:tabs>
                <w:tab w:val="left" w:pos="1244"/>
              </w:tabs>
              <w:spacing w:before="0" w:line="240" w:lineRule="auto"/>
              <w:ind w:right="23"/>
              <w:jc w:val="center"/>
              <w:rPr>
                <w:rFonts w:ascii="Times New Roman" w:hAnsi="Times New Roman" w:cs="Times New Roman"/>
                <w:sz w:val="24"/>
                <w:szCs w:val="24"/>
              </w:rPr>
            </w:pPr>
            <w:r w:rsidRPr="004B4ED7">
              <w:rPr>
                <w:rFonts w:ascii="Times New Roman" w:hAnsi="Times New Roman" w:cs="Times New Roman"/>
                <w:sz w:val="24"/>
                <w:szCs w:val="24"/>
              </w:rPr>
              <w:t>В 202</w:t>
            </w:r>
            <w:r w:rsidR="0030758B">
              <w:rPr>
                <w:rFonts w:ascii="Times New Roman" w:hAnsi="Times New Roman" w:cs="Times New Roman"/>
                <w:sz w:val="24"/>
                <w:szCs w:val="24"/>
              </w:rPr>
              <w:t>5</w:t>
            </w:r>
            <w:r w:rsidRPr="004B4ED7">
              <w:rPr>
                <w:rFonts w:ascii="Times New Roman" w:hAnsi="Times New Roman" w:cs="Times New Roman"/>
                <w:sz w:val="24"/>
                <w:szCs w:val="24"/>
              </w:rPr>
              <w:t xml:space="preserve"> году мероприяти</w:t>
            </w:r>
            <w:r w:rsidR="0030758B">
              <w:rPr>
                <w:rFonts w:ascii="Times New Roman" w:hAnsi="Times New Roman" w:cs="Times New Roman"/>
                <w:sz w:val="24"/>
                <w:szCs w:val="24"/>
              </w:rPr>
              <w:t>я раздела</w:t>
            </w:r>
            <w:r w:rsidRPr="004B4ED7">
              <w:rPr>
                <w:rFonts w:ascii="Times New Roman" w:hAnsi="Times New Roman" w:cs="Times New Roman"/>
                <w:sz w:val="24"/>
                <w:szCs w:val="24"/>
              </w:rPr>
              <w:t xml:space="preserve"> выполнен</w:t>
            </w:r>
            <w:r w:rsidR="0030758B">
              <w:rPr>
                <w:rFonts w:ascii="Times New Roman" w:hAnsi="Times New Roman" w:cs="Times New Roman"/>
                <w:sz w:val="24"/>
                <w:szCs w:val="24"/>
              </w:rPr>
              <w:t>ы</w:t>
            </w:r>
          </w:p>
          <w:p w14:paraId="10E50027" w14:textId="77777777" w:rsidR="008B0FC8" w:rsidRPr="002A3A5A" w:rsidRDefault="008B0FC8" w:rsidP="00412F85">
            <w:pPr>
              <w:jc w:val="center"/>
              <w:rPr>
                <w:i/>
                <w:spacing w:val="10"/>
              </w:rPr>
            </w:pPr>
          </w:p>
        </w:tc>
      </w:tr>
    </w:tbl>
    <w:p w14:paraId="09CF0266" w14:textId="77777777" w:rsidR="00966CB6" w:rsidRDefault="00966CB6" w:rsidP="00966CB6">
      <w:pPr>
        <w:tabs>
          <w:tab w:val="left" w:pos="851"/>
        </w:tabs>
        <w:autoSpaceDE w:val="0"/>
        <w:autoSpaceDN w:val="0"/>
        <w:adjustRightInd w:val="0"/>
        <w:ind w:firstLine="709"/>
        <w:jc w:val="both"/>
        <w:rPr>
          <w:sz w:val="22"/>
          <w:szCs w:val="22"/>
          <w:vertAlign w:val="superscript"/>
        </w:rPr>
      </w:pPr>
    </w:p>
    <w:p w14:paraId="659BA66B" w14:textId="77777777" w:rsidR="00966CB6" w:rsidRPr="00E46D9B" w:rsidRDefault="00966CB6" w:rsidP="00966CB6">
      <w:pPr>
        <w:tabs>
          <w:tab w:val="left" w:pos="851"/>
        </w:tabs>
        <w:autoSpaceDE w:val="0"/>
        <w:autoSpaceDN w:val="0"/>
        <w:adjustRightInd w:val="0"/>
        <w:ind w:firstLine="709"/>
        <w:jc w:val="both"/>
        <w:rPr>
          <w:sz w:val="22"/>
          <w:szCs w:val="22"/>
        </w:rPr>
      </w:pPr>
      <w:r>
        <w:rPr>
          <w:sz w:val="22"/>
          <w:szCs w:val="22"/>
          <w:vertAlign w:val="superscript"/>
        </w:rPr>
        <w:t>1</w:t>
      </w:r>
      <w:r w:rsidRPr="00E46D9B">
        <w:rPr>
          <w:sz w:val="22"/>
          <w:szCs w:val="22"/>
        </w:rPr>
        <w:t xml:space="preserve"> </w:t>
      </w:r>
      <w:r>
        <w:rPr>
          <w:sz w:val="22"/>
          <w:szCs w:val="22"/>
        </w:rPr>
        <w:t>Дается оценка достаточности и эффективности регулирующих соответствующую сферу</w:t>
      </w:r>
      <w:r>
        <w:rPr>
          <w:sz w:val="22"/>
          <w:szCs w:val="22"/>
        </w:rPr>
        <w:br/>
        <w:t xml:space="preserve">или отрасль экономики </w:t>
      </w:r>
      <w:r w:rsidRPr="00E46D9B">
        <w:rPr>
          <w:sz w:val="22"/>
          <w:szCs w:val="22"/>
        </w:rPr>
        <w:t>нормативны</w:t>
      </w:r>
      <w:r>
        <w:rPr>
          <w:sz w:val="22"/>
          <w:szCs w:val="22"/>
        </w:rPr>
        <w:t>х</w:t>
      </w:r>
      <w:r w:rsidRPr="00E46D9B">
        <w:rPr>
          <w:sz w:val="22"/>
          <w:szCs w:val="22"/>
        </w:rPr>
        <w:t xml:space="preserve"> правовы</w:t>
      </w:r>
      <w:r>
        <w:rPr>
          <w:sz w:val="22"/>
          <w:szCs w:val="22"/>
        </w:rPr>
        <w:t>х</w:t>
      </w:r>
      <w:r w:rsidRPr="00E46D9B">
        <w:rPr>
          <w:sz w:val="22"/>
          <w:szCs w:val="22"/>
        </w:rPr>
        <w:t xml:space="preserve"> акт</w:t>
      </w:r>
      <w:r>
        <w:rPr>
          <w:sz w:val="22"/>
          <w:szCs w:val="22"/>
        </w:rPr>
        <w:t>ов и международных соглашений.</w:t>
      </w:r>
      <w:r w:rsidRPr="00E46D9B">
        <w:rPr>
          <w:sz w:val="22"/>
          <w:szCs w:val="22"/>
        </w:rPr>
        <w:t xml:space="preserve"> </w:t>
      </w:r>
    </w:p>
    <w:p w14:paraId="1F4C4CE3" w14:textId="77777777" w:rsidR="00966CB6" w:rsidRPr="00E46D9B" w:rsidRDefault="00966CB6" w:rsidP="00966CB6">
      <w:pPr>
        <w:pStyle w:val="a5"/>
        <w:tabs>
          <w:tab w:val="left" w:pos="851"/>
        </w:tabs>
        <w:autoSpaceDE w:val="0"/>
        <w:autoSpaceDN w:val="0"/>
        <w:adjustRightInd w:val="0"/>
        <w:ind w:left="0" w:firstLine="709"/>
        <w:jc w:val="both"/>
        <w:rPr>
          <w:sz w:val="22"/>
          <w:szCs w:val="22"/>
        </w:rPr>
      </w:pPr>
      <w:r>
        <w:rPr>
          <w:sz w:val="22"/>
          <w:szCs w:val="22"/>
        </w:rPr>
        <w:t xml:space="preserve">В отношении </w:t>
      </w:r>
      <w:r w:rsidRPr="00E46D9B">
        <w:rPr>
          <w:sz w:val="22"/>
          <w:szCs w:val="22"/>
        </w:rPr>
        <w:t>мер, оказавших</w:t>
      </w:r>
      <w:r>
        <w:rPr>
          <w:sz w:val="22"/>
          <w:szCs w:val="22"/>
        </w:rPr>
        <w:t xml:space="preserve"> значимое</w:t>
      </w:r>
      <w:r w:rsidRPr="00E46D9B">
        <w:rPr>
          <w:sz w:val="22"/>
          <w:szCs w:val="22"/>
        </w:rPr>
        <w:t xml:space="preserve"> положительное влияние на сферу или отрасль экономики</w:t>
      </w:r>
      <w:r>
        <w:rPr>
          <w:sz w:val="22"/>
          <w:szCs w:val="22"/>
        </w:rPr>
        <w:t xml:space="preserve"> </w:t>
      </w:r>
      <w:r w:rsidRPr="00E46D9B">
        <w:rPr>
          <w:sz w:val="22"/>
          <w:szCs w:val="22"/>
        </w:rPr>
        <w:t>в целом</w:t>
      </w:r>
      <w:r>
        <w:rPr>
          <w:sz w:val="22"/>
          <w:szCs w:val="22"/>
        </w:rPr>
        <w:t xml:space="preserve">, приводится описание </w:t>
      </w:r>
      <w:r w:rsidRPr="00E46D9B">
        <w:rPr>
          <w:sz w:val="22"/>
          <w:szCs w:val="22"/>
        </w:rPr>
        <w:t>их влияния</w:t>
      </w:r>
      <w:r>
        <w:rPr>
          <w:sz w:val="22"/>
          <w:szCs w:val="22"/>
        </w:rPr>
        <w:t>.</w:t>
      </w:r>
    </w:p>
    <w:p w14:paraId="4D2E5729" w14:textId="77777777" w:rsidR="00966CB6" w:rsidRPr="00E46D9B" w:rsidRDefault="00966CB6" w:rsidP="00966CB6">
      <w:pPr>
        <w:pStyle w:val="a5"/>
        <w:tabs>
          <w:tab w:val="left" w:pos="851"/>
        </w:tabs>
        <w:autoSpaceDE w:val="0"/>
        <w:autoSpaceDN w:val="0"/>
        <w:adjustRightInd w:val="0"/>
        <w:ind w:left="0" w:firstLine="709"/>
        <w:jc w:val="both"/>
        <w:rPr>
          <w:sz w:val="22"/>
          <w:szCs w:val="22"/>
        </w:rPr>
      </w:pPr>
      <w:r w:rsidRPr="00E46D9B">
        <w:rPr>
          <w:sz w:val="22"/>
          <w:szCs w:val="22"/>
        </w:rPr>
        <w:t xml:space="preserve">При </w:t>
      </w:r>
      <w:r>
        <w:rPr>
          <w:sz w:val="22"/>
          <w:szCs w:val="22"/>
        </w:rPr>
        <w:t>выявлении мер, оказавших значимое отрицательное влияние на сферу или отрасль экономики в целом, приводится</w:t>
      </w:r>
      <w:r w:rsidRPr="00E46D9B">
        <w:rPr>
          <w:sz w:val="22"/>
          <w:szCs w:val="22"/>
        </w:rPr>
        <w:t xml:space="preserve"> описани</w:t>
      </w:r>
      <w:r>
        <w:rPr>
          <w:sz w:val="22"/>
          <w:szCs w:val="22"/>
        </w:rPr>
        <w:t>е</w:t>
      </w:r>
      <w:r w:rsidRPr="00E46D9B">
        <w:rPr>
          <w:sz w:val="22"/>
          <w:szCs w:val="22"/>
        </w:rPr>
        <w:t xml:space="preserve"> </w:t>
      </w:r>
      <w:r>
        <w:rPr>
          <w:sz w:val="22"/>
          <w:szCs w:val="22"/>
        </w:rPr>
        <w:t>этого</w:t>
      </w:r>
      <w:r w:rsidRPr="00E46D9B">
        <w:rPr>
          <w:sz w:val="22"/>
          <w:szCs w:val="22"/>
        </w:rPr>
        <w:t xml:space="preserve"> влияния</w:t>
      </w:r>
      <w:r>
        <w:rPr>
          <w:sz w:val="22"/>
          <w:szCs w:val="22"/>
        </w:rPr>
        <w:t>, при этом в пункте 3.2 настоящей формы указываются</w:t>
      </w:r>
      <w:r w:rsidRPr="00E46D9B">
        <w:rPr>
          <w:sz w:val="22"/>
          <w:szCs w:val="22"/>
        </w:rPr>
        <w:t xml:space="preserve"> предложения</w:t>
      </w:r>
      <w:r>
        <w:rPr>
          <w:sz w:val="22"/>
          <w:szCs w:val="22"/>
        </w:rPr>
        <w:t xml:space="preserve"> по его </w:t>
      </w:r>
      <w:r w:rsidRPr="00E46D9B">
        <w:rPr>
          <w:sz w:val="22"/>
          <w:szCs w:val="22"/>
        </w:rPr>
        <w:t>предотвращени</w:t>
      </w:r>
      <w:r>
        <w:rPr>
          <w:sz w:val="22"/>
          <w:szCs w:val="22"/>
        </w:rPr>
        <w:t>ю</w:t>
      </w:r>
      <w:r w:rsidRPr="00E46D9B">
        <w:rPr>
          <w:sz w:val="22"/>
          <w:szCs w:val="22"/>
        </w:rPr>
        <w:t xml:space="preserve"> </w:t>
      </w:r>
      <w:r>
        <w:rPr>
          <w:sz w:val="22"/>
          <w:szCs w:val="22"/>
        </w:rPr>
        <w:t>в</w:t>
      </w:r>
      <w:r w:rsidRPr="00E46D9B">
        <w:rPr>
          <w:sz w:val="22"/>
          <w:szCs w:val="22"/>
        </w:rPr>
        <w:t xml:space="preserve"> дальнейше</w:t>
      </w:r>
      <w:r>
        <w:rPr>
          <w:sz w:val="22"/>
          <w:szCs w:val="22"/>
        </w:rPr>
        <w:t xml:space="preserve">м. </w:t>
      </w:r>
    </w:p>
    <w:p w14:paraId="05D2B0AA" w14:textId="77777777" w:rsidR="000C0683" w:rsidRDefault="000C0683"/>
    <w:p w14:paraId="7ED02B64" w14:textId="77777777" w:rsidR="006759B5" w:rsidRPr="003860AF" w:rsidRDefault="003860AF" w:rsidP="003860AF">
      <w:pPr>
        <w:pStyle w:val="a5"/>
        <w:jc w:val="center"/>
        <w:rPr>
          <w:sz w:val="28"/>
          <w:szCs w:val="28"/>
        </w:rPr>
      </w:pPr>
      <w:r>
        <w:rPr>
          <w:sz w:val="28"/>
          <w:szCs w:val="28"/>
        </w:rPr>
        <w:t xml:space="preserve">3. </w:t>
      </w:r>
      <w:r w:rsidR="006759B5" w:rsidRPr="003860AF">
        <w:rPr>
          <w:sz w:val="28"/>
          <w:szCs w:val="28"/>
        </w:rPr>
        <w:t>Анализ факторов, повлиявших на ход реализации отраслевого документа стратегического планирования</w:t>
      </w:r>
    </w:p>
    <w:p w14:paraId="131DA007" w14:textId="77777777" w:rsidR="00D20836" w:rsidRDefault="00D20836" w:rsidP="00D20836">
      <w:pPr>
        <w:rPr>
          <w:sz w:val="28"/>
          <w:szCs w:val="28"/>
        </w:rPr>
      </w:pPr>
    </w:p>
    <w:p w14:paraId="7290FA64" w14:textId="77777777" w:rsidR="00621D31" w:rsidRPr="00D20836" w:rsidRDefault="00621D31" w:rsidP="00D20836">
      <w:pPr>
        <w:rPr>
          <w:sz w:val="28"/>
          <w:szCs w:val="28"/>
        </w:rPr>
      </w:pPr>
    </w:p>
    <w:tbl>
      <w:tblPr>
        <w:tblStyle w:val="a4"/>
        <w:tblW w:w="0" w:type="auto"/>
        <w:tblInd w:w="108" w:type="dxa"/>
        <w:tblLook w:val="04A0" w:firstRow="1" w:lastRow="0" w:firstColumn="1" w:lastColumn="0" w:noHBand="0" w:noVBand="1"/>
      </w:tblPr>
      <w:tblGrid>
        <w:gridCol w:w="833"/>
        <w:gridCol w:w="8404"/>
      </w:tblGrid>
      <w:tr w:rsidR="00E936B5" w:rsidRPr="00E936B5" w14:paraId="2B188AD1" w14:textId="77777777" w:rsidTr="006759B5">
        <w:tc>
          <w:tcPr>
            <w:tcW w:w="851" w:type="dxa"/>
            <w:vAlign w:val="center"/>
          </w:tcPr>
          <w:p w14:paraId="3EE2C3F7" w14:textId="77777777" w:rsidR="006759B5" w:rsidRPr="00E936B5" w:rsidRDefault="006759B5" w:rsidP="006759B5">
            <w:pPr>
              <w:jc w:val="both"/>
            </w:pPr>
            <w:r w:rsidRPr="00E936B5">
              <w:t>№ п/п</w:t>
            </w:r>
          </w:p>
        </w:tc>
        <w:tc>
          <w:tcPr>
            <w:tcW w:w="8788" w:type="dxa"/>
            <w:vAlign w:val="center"/>
          </w:tcPr>
          <w:p w14:paraId="1C84BB77" w14:textId="77777777" w:rsidR="006759B5" w:rsidRPr="00E936B5" w:rsidRDefault="006759B5" w:rsidP="006759B5">
            <w:pPr>
              <w:jc w:val="center"/>
            </w:pPr>
            <w:r w:rsidRPr="00E936B5">
              <w:t>Содержание раздела</w:t>
            </w:r>
          </w:p>
        </w:tc>
      </w:tr>
      <w:tr w:rsidR="00E936B5" w:rsidRPr="00E936B5" w14:paraId="37749A33" w14:textId="77777777" w:rsidTr="006759B5">
        <w:tc>
          <w:tcPr>
            <w:tcW w:w="851" w:type="dxa"/>
          </w:tcPr>
          <w:p w14:paraId="67922B72" w14:textId="77777777" w:rsidR="006759B5" w:rsidRPr="00E936B5" w:rsidRDefault="006759B5" w:rsidP="006759B5">
            <w:pPr>
              <w:tabs>
                <w:tab w:val="left" w:pos="851"/>
              </w:tabs>
              <w:autoSpaceDE w:val="0"/>
              <w:autoSpaceDN w:val="0"/>
              <w:adjustRightInd w:val="0"/>
              <w:jc w:val="both"/>
            </w:pPr>
            <w:r w:rsidRPr="00E936B5">
              <w:t>3.1</w:t>
            </w:r>
          </w:p>
        </w:tc>
        <w:tc>
          <w:tcPr>
            <w:tcW w:w="8788" w:type="dxa"/>
            <w:vAlign w:val="center"/>
          </w:tcPr>
          <w:p w14:paraId="6D99A51B" w14:textId="77777777" w:rsidR="006759B5" w:rsidRPr="00E936B5" w:rsidRDefault="006759B5" w:rsidP="006759B5">
            <w:pPr>
              <w:jc w:val="center"/>
            </w:pPr>
            <w:r w:rsidRPr="00E936B5">
              <w:t>Факторы, повлекшие полное или частичное неисполнение мероприятий</w:t>
            </w:r>
            <w:r w:rsidRPr="00E936B5">
              <w:br/>
              <w:t>и (или) недостижение целевых показателей (при наличии):</w:t>
            </w:r>
          </w:p>
          <w:p w14:paraId="3A5FDDD7" w14:textId="77777777" w:rsidR="006759B5" w:rsidRPr="004B04C3" w:rsidRDefault="004B04C3" w:rsidP="007D407C">
            <w:pPr>
              <w:jc w:val="center"/>
              <w:rPr>
                <w:b/>
                <w:lang w:val="en-US"/>
              </w:rPr>
            </w:pPr>
            <w:r>
              <w:rPr>
                <w:b/>
                <w:lang w:val="en-US"/>
              </w:rPr>
              <w:t>-</w:t>
            </w:r>
          </w:p>
          <w:p w14:paraId="0ACE63A4" w14:textId="77777777" w:rsidR="006759B5" w:rsidRDefault="006759B5" w:rsidP="006759B5">
            <w:pPr>
              <w:jc w:val="center"/>
            </w:pPr>
            <w:r w:rsidRPr="00E936B5">
              <w:t>(указывается перечень факторов)</w:t>
            </w:r>
            <w:r w:rsidR="00D20836">
              <w:t xml:space="preserve"> </w:t>
            </w:r>
          </w:p>
          <w:p w14:paraId="2AD13896" w14:textId="77777777" w:rsidR="00A75599" w:rsidRPr="00E936B5" w:rsidRDefault="00A75599" w:rsidP="006759B5">
            <w:pPr>
              <w:jc w:val="center"/>
            </w:pPr>
          </w:p>
        </w:tc>
      </w:tr>
      <w:tr w:rsidR="004B7309" w:rsidRPr="00E936B5" w14:paraId="2908B7F4" w14:textId="77777777" w:rsidTr="006759B5">
        <w:tc>
          <w:tcPr>
            <w:tcW w:w="851" w:type="dxa"/>
          </w:tcPr>
          <w:p w14:paraId="0F4C69DA" w14:textId="77777777" w:rsidR="006759B5" w:rsidRPr="00E936B5" w:rsidRDefault="006759B5" w:rsidP="006759B5">
            <w:pPr>
              <w:tabs>
                <w:tab w:val="left" w:pos="851"/>
              </w:tabs>
              <w:autoSpaceDE w:val="0"/>
              <w:autoSpaceDN w:val="0"/>
              <w:adjustRightInd w:val="0"/>
              <w:jc w:val="both"/>
            </w:pPr>
            <w:r w:rsidRPr="00E936B5">
              <w:t>3.2</w:t>
            </w:r>
          </w:p>
        </w:tc>
        <w:tc>
          <w:tcPr>
            <w:tcW w:w="8788" w:type="dxa"/>
            <w:vAlign w:val="center"/>
          </w:tcPr>
          <w:p w14:paraId="01858313" w14:textId="77777777" w:rsidR="006759B5" w:rsidRPr="00E936B5" w:rsidRDefault="006759B5" w:rsidP="006759B5">
            <w:pPr>
              <w:jc w:val="center"/>
            </w:pPr>
            <w:r w:rsidRPr="00E936B5">
              <w:t>Предложения по совершенствованию мер г</w:t>
            </w:r>
            <w:r w:rsidR="007D407C">
              <w:t xml:space="preserve">осударственного регулирования в </w:t>
            </w:r>
            <w:r w:rsidRPr="00E936B5">
              <w:t>рассматриваемой отрасли:</w:t>
            </w:r>
          </w:p>
          <w:p w14:paraId="7A023030" w14:textId="77777777" w:rsidR="006759B5" w:rsidRPr="004B04C3" w:rsidRDefault="004B04C3" w:rsidP="004B04C3">
            <w:pPr>
              <w:jc w:val="center"/>
              <w:rPr>
                <w:lang w:val="en-US"/>
              </w:rPr>
            </w:pPr>
            <w:r w:rsidRPr="004B04C3">
              <w:rPr>
                <w:lang w:val="en-US"/>
              </w:rPr>
              <w:t>-</w:t>
            </w:r>
          </w:p>
          <w:p w14:paraId="40FF9BCC" w14:textId="77777777" w:rsidR="006759B5" w:rsidRPr="00E936B5" w:rsidRDefault="006759B5" w:rsidP="006759B5">
            <w:pPr>
              <w:jc w:val="center"/>
            </w:pPr>
            <w:r w:rsidRPr="00E936B5">
              <w:t>(указывается перечень мероприятий)</w:t>
            </w:r>
          </w:p>
        </w:tc>
      </w:tr>
    </w:tbl>
    <w:p w14:paraId="4E85D31F" w14:textId="77777777" w:rsidR="002D7CC1" w:rsidRDefault="002D7CC1" w:rsidP="00407F1E">
      <w:pPr>
        <w:pStyle w:val="a5"/>
        <w:ind w:left="0"/>
        <w:rPr>
          <w:sz w:val="28"/>
          <w:szCs w:val="28"/>
        </w:rPr>
      </w:pPr>
    </w:p>
    <w:p w14:paraId="7F013109" w14:textId="77777777" w:rsidR="002D7CC1" w:rsidRDefault="002D7CC1">
      <w:pPr>
        <w:spacing w:after="200" w:line="276" w:lineRule="auto"/>
        <w:rPr>
          <w:sz w:val="28"/>
          <w:szCs w:val="28"/>
        </w:rPr>
      </w:pPr>
      <w:r>
        <w:rPr>
          <w:sz w:val="28"/>
          <w:szCs w:val="28"/>
        </w:rPr>
        <w:br w:type="page"/>
      </w:r>
    </w:p>
    <w:p w14:paraId="6BC3323C" w14:textId="77777777" w:rsidR="004A7C04" w:rsidRPr="009F733F" w:rsidRDefault="004A7C04" w:rsidP="009F733F">
      <w:pPr>
        <w:pStyle w:val="a5"/>
        <w:numPr>
          <w:ilvl w:val="0"/>
          <w:numId w:val="18"/>
        </w:numPr>
        <w:jc w:val="center"/>
        <w:rPr>
          <w:sz w:val="28"/>
          <w:szCs w:val="28"/>
        </w:rPr>
      </w:pPr>
      <w:r w:rsidRPr="009F733F">
        <w:rPr>
          <w:sz w:val="28"/>
          <w:szCs w:val="28"/>
        </w:rPr>
        <w:lastRenderedPageBreak/>
        <w:t>Предложения о необходимости корректировки отраслевого документа стратегического планирования</w:t>
      </w:r>
    </w:p>
    <w:p w14:paraId="3A6B0D53" w14:textId="77777777" w:rsidR="003860AF" w:rsidRPr="00E936B5" w:rsidRDefault="003860AF" w:rsidP="003860AF">
      <w:pPr>
        <w:pStyle w:val="a5"/>
        <w:rPr>
          <w:sz w:val="28"/>
          <w:szCs w:val="28"/>
        </w:rPr>
      </w:pPr>
    </w:p>
    <w:tbl>
      <w:tblPr>
        <w:tblStyle w:val="a4"/>
        <w:tblW w:w="0" w:type="auto"/>
        <w:tblInd w:w="108" w:type="dxa"/>
        <w:tblLook w:val="04A0" w:firstRow="1" w:lastRow="0" w:firstColumn="1" w:lastColumn="0" w:noHBand="0" w:noVBand="1"/>
      </w:tblPr>
      <w:tblGrid>
        <w:gridCol w:w="699"/>
        <w:gridCol w:w="8538"/>
      </w:tblGrid>
      <w:tr w:rsidR="00E936B5" w:rsidRPr="00E936B5" w14:paraId="01ABE54F" w14:textId="77777777" w:rsidTr="004A7C04">
        <w:tc>
          <w:tcPr>
            <w:tcW w:w="709" w:type="dxa"/>
            <w:vAlign w:val="center"/>
          </w:tcPr>
          <w:p w14:paraId="37EB07CA" w14:textId="77777777" w:rsidR="004A7C04" w:rsidRPr="00E936B5" w:rsidRDefault="004A7C04" w:rsidP="004A7C04">
            <w:pPr>
              <w:jc w:val="both"/>
            </w:pPr>
            <w:r w:rsidRPr="00E936B5">
              <w:t>№ п/п</w:t>
            </w:r>
          </w:p>
        </w:tc>
        <w:tc>
          <w:tcPr>
            <w:tcW w:w="8930" w:type="dxa"/>
            <w:vAlign w:val="center"/>
          </w:tcPr>
          <w:p w14:paraId="4E9693AB" w14:textId="77777777" w:rsidR="004A7C04" w:rsidRPr="00E936B5" w:rsidRDefault="004A7C04" w:rsidP="004A7C04">
            <w:pPr>
              <w:jc w:val="center"/>
            </w:pPr>
            <w:r w:rsidRPr="00E936B5">
              <w:t>Содержание раздела</w:t>
            </w:r>
          </w:p>
        </w:tc>
      </w:tr>
      <w:tr w:rsidR="00E936B5" w:rsidRPr="00E936B5" w14:paraId="258005C2" w14:textId="77777777" w:rsidTr="004A7C04">
        <w:tc>
          <w:tcPr>
            <w:tcW w:w="709" w:type="dxa"/>
          </w:tcPr>
          <w:p w14:paraId="3A88C78A" w14:textId="77777777" w:rsidR="004A7C04" w:rsidRPr="00E936B5" w:rsidRDefault="004A7C04" w:rsidP="004A7C04">
            <w:pPr>
              <w:spacing w:line="360" w:lineRule="auto"/>
              <w:jc w:val="both"/>
            </w:pPr>
            <w:r w:rsidRPr="00E936B5">
              <w:t>4.1</w:t>
            </w:r>
          </w:p>
        </w:tc>
        <w:tc>
          <w:tcPr>
            <w:tcW w:w="8930" w:type="dxa"/>
            <w:vAlign w:val="center"/>
          </w:tcPr>
          <w:p w14:paraId="2C5BC9AF" w14:textId="77777777" w:rsidR="004A7C04" w:rsidRPr="00E936B5" w:rsidRDefault="004A7C04" w:rsidP="004A7C04">
            <w:pPr>
              <w:jc w:val="center"/>
            </w:pPr>
            <w:r w:rsidRPr="00E936B5">
              <w:t>Перечень факторов, последствия которых окажут значительное влияние на сферы или отрасли экономики</w:t>
            </w:r>
            <w:r w:rsidRPr="00E936B5">
              <w:rPr>
                <w:vertAlign w:val="superscript"/>
              </w:rPr>
              <w:t xml:space="preserve"> 2</w:t>
            </w:r>
            <w:r w:rsidRPr="00E936B5">
              <w:t>:</w:t>
            </w:r>
          </w:p>
          <w:p w14:paraId="5855132B" w14:textId="77777777" w:rsidR="004A7C04" w:rsidRPr="006439BA" w:rsidRDefault="004B04C3" w:rsidP="004A7C04">
            <w:pPr>
              <w:jc w:val="center"/>
            </w:pPr>
            <w:r w:rsidRPr="006439BA">
              <w:t>-</w:t>
            </w:r>
          </w:p>
          <w:p w14:paraId="52CD353B" w14:textId="77777777" w:rsidR="004A7C04" w:rsidRPr="00E936B5" w:rsidRDefault="004A7C04" w:rsidP="004A7C04">
            <w:pPr>
              <w:jc w:val="center"/>
            </w:pPr>
            <w:r w:rsidRPr="00E936B5">
              <w:t>(указывается перечень факторов с характеристикой их влияния)</w:t>
            </w:r>
          </w:p>
        </w:tc>
      </w:tr>
      <w:tr w:rsidR="00E936B5" w:rsidRPr="00E936B5" w14:paraId="042A9B7D" w14:textId="77777777" w:rsidTr="004A7C04">
        <w:tc>
          <w:tcPr>
            <w:tcW w:w="709" w:type="dxa"/>
          </w:tcPr>
          <w:p w14:paraId="3B69977A" w14:textId="77777777" w:rsidR="004A7C04" w:rsidRPr="00E936B5" w:rsidRDefault="004A7C04" w:rsidP="004A7C04">
            <w:pPr>
              <w:spacing w:line="360" w:lineRule="auto"/>
              <w:jc w:val="both"/>
            </w:pPr>
            <w:r w:rsidRPr="00E936B5">
              <w:t>4.2</w:t>
            </w:r>
          </w:p>
        </w:tc>
        <w:tc>
          <w:tcPr>
            <w:tcW w:w="8930" w:type="dxa"/>
            <w:vAlign w:val="center"/>
          </w:tcPr>
          <w:p w14:paraId="5CE4FF68" w14:textId="77777777" w:rsidR="004A7C04" w:rsidRPr="00E936B5" w:rsidRDefault="004A7C04" w:rsidP="004A7C04">
            <w:pPr>
              <w:jc w:val="center"/>
            </w:pPr>
            <w:r w:rsidRPr="00E936B5">
              <w:t>Предложения по корректировке содержания отраслевого документа стратегического планирования (при необходимости):</w:t>
            </w:r>
          </w:p>
          <w:p w14:paraId="58271BAF" w14:textId="77777777" w:rsidR="004A7C04" w:rsidRPr="006439BA" w:rsidRDefault="004B04C3" w:rsidP="004A7C04">
            <w:pPr>
              <w:jc w:val="center"/>
            </w:pPr>
            <w:r w:rsidRPr="006439BA">
              <w:t>-</w:t>
            </w:r>
          </w:p>
          <w:p w14:paraId="6F5DFFC8" w14:textId="77777777" w:rsidR="004A7C04" w:rsidRPr="00E936B5" w:rsidRDefault="004A7C04" w:rsidP="004A7C04">
            <w:pPr>
              <w:jc w:val="center"/>
            </w:pPr>
            <w:r w:rsidRPr="00E936B5">
              <w:t>(указываются предложения по корректировке и/или уточнению)</w:t>
            </w:r>
          </w:p>
        </w:tc>
      </w:tr>
      <w:tr w:rsidR="00E936B5" w:rsidRPr="00E936B5" w14:paraId="4E9DE389" w14:textId="77777777" w:rsidTr="004A7C04">
        <w:tc>
          <w:tcPr>
            <w:tcW w:w="709" w:type="dxa"/>
          </w:tcPr>
          <w:p w14:paraId="719BB963" w14:textId="77777777" w:rsidR="004A7C04" w:rsidRPr="00E936B5" w:rsidRDefault="004A7C04" w:rsidP="004A7C04">
            <w:pPr>
              <w:spacing w:line="360" w:lineRule="auto"/>
              <w:jc w:val="both"/>
            </w:pPr>
            <w:r w:rsidRPr="00E936B5">
              <w:t>4.3</w:t>
            </w:r>
          </w:p>
        </w:tc>
        <w:tc>
          <w:tcPr>
            <w:tcW w:w="8930" w:type="dxa"/>
            <w:vAlign w:val="center"/>
          </w:tcPr>
          <w:p w14:paraId="7E2406E5" w14:textId="77777777" w:rsidR="004A7C04" w:rsidRPr="00E936B5" w:rsidRDefault="004A7C04" w:rsidP="004A7C04">
            <w:pPr>
              <w:jc w:val="center"/>
            </w:pPr>
            <w:r w:rsidRPr="00E936B5">
              <w:t>Предложения по корректировке мероприятий отраслевого документа стратегического планирования (при необходимости):</w:t>
            </w:r>
          </w:p>
          <w:p w14:paraId="472969D0" w14:textId="77777777" w:rsidR="004A7C04" w:rsidRPr="006439BA" w:rsidRDefault="004B04C3" w:rsidP="004A7C04">
            <w:pPr>
              <w:jc w:val="center"/>
            </w:pPr>
            <w:r w:rsidRPr="006439BA">
              <w:t>-</w:t>
            </w:r>
          </w:p>
          <w:p w14:paraId="1ACD3CB0" w14:textId="77777777" w:rsidR="004A7C04" w:rsidRPr="00E936B5" w:rsidRDefault="004A7C04" w:rsidP="004A7C04">
            <w:pPr>
              <w:jc w:val="center"/>
            </w:pPr>
            <w:r w:rsidRPr="00E936B5">
              <w:t>(указываются предложения по корректировке и/или уточнению)</w:t>
            </w:r>
          </w:p>
        </w:tc>
      </w:tr>
      <w:tr w:rsidR="004B7309" w:rsidRPr="00E936B5" w14:paraId="679A01FD" w14:textId="77777777" w:rsidTr="004A7C04">
        <w:tc>
          <w:tcPr>
            <w:tcW w:w="709" w:type="dxa"/>
          </w:tcPr>
          <w:p w14:paraId="1A2ED012" w14:textId="77777777" w:rsidR="004A7C04" w:rsidRPr="00E936B5" w:rsidRDefault="004A7C04" w:rsidP="004A7C04">
            <w:pPr>
              <w:spacing w:line="360" w:lineRule="auto"/>
              <w:jc w:val="both"/>
            </w:pPr>
            <w:r w:rsidRPr="00E936B5">
              <w:t>4.4</w:t>
            </w:r>
          </w:p>
        </w:tc>
        <w:tc>
          <w:tcPr>
            <w:tcW w:w="8930" w:type="dxa"/>
            <w:vAlign w:val="center"/>
          </w:tcPr>
          <w:p w14:paraId="10F0F917" w14:textId="77777777" w:rsidR="004A7C04" w:rsidRPr="00E936B5" w:rsidRDefault="004A7C04" w:rsidP="004A7C04">
            <w:pPr>
              <w:jc w:val="center"/>
            </w:pPr>
            <w:r w:rsidRPr="00E936B5">
              <w:t>Предложения по корректировке показателей отраслевого документа стратегического планирования и (или) их значений (при необходимости):</w:t>
            </w:r>
          </w:p>
          <w:p w14:paraId="0790A3D4" w14:textId="77777777" w:rsidR="004A7C04" w:rsidRPr="006439BA" w:rsidRDefault="004B04C3" w:rsidP="004A7C04">
            <w:pPr>
              <w:jc w:val="center"/>
            </w:pPr>
            <w:r w:rsidRPr="006439BA">
              <w:t>-</w:t>
            </w:r>
          </w:p>
          <w:p w14:paraId="52E99F88" w14:textId="77777777" w:rsidR="004A7C04" w:rsidRPr="00E936B5" w:rsidRDefault="004A7C04" w:rsidP="004A7C04">
            <w:pPr>
              <w:jc w:val="center"/>
            </w:pPr>
            <w:r w:rsidRPr="00E936B5">
              <w:t>(указываются предложения по корректировке и (или) уточнению)</w:t>
            </w:r>
          </w:p>
        </w:tc>
      </w:tr>
    </w:tbl>
    <w:p w14:paraId="1A4B4218" w14:textId="77777777" w:rsidR="004A7C04" w:rsidRPr="00E936B5" w:rsidRDefault="004A7C04" w:rsidP="004A7C04">
      <w:pPr>
        <w:pStyle w:val="a5"/>
        <w:tabs>
          <w:tab w:val="left" w:pos="851"/>
        </w:tabs>
        <w:autoSpaceDE w:val="0"/>
        <w:autoSpaceDN w:val="0"/>
        <w:adjustRightInd w:val="0"/>
        <w:ind w:left="0" w:firstLine="709"/>
        <w:jc w:val="both"/>
        <w:rPr>
          <w:sz w:val="22"/>
          <w:szCs w:val="22"/>
        </w:rPr>
      </w:pPr>
    </w:p>
    <w:p w14:paraId="54335DDF" w14:textId="77777777" w:rsidR="00D92ABC" w:rsidRPr="00E936B5" w:rsidRDefault="004A7C04" w:rsidP="004A7C04">
      <w:pPr>
        <w:pStyle w:val="a5"/>
        <w:tabs>
          <w:tab w:val="left" w:pos="851"/>
        </w:tabs>
        <w:autoSpaceDE w:val="0"/>
        <w:autoSpaceDN w:val="0"/>
        <w:adjustRightInd w:val="0"/>
        <w:ind w:left="0" w:firstLine="709"/>
        <w:jc w:val="both"/>
        <w:rPr>
          <w:sz w:val="22"/>
          <w:szCs w:val="22"/>
        </w:rPr>
      </w:pPr>
      <w:r w:rsidRPr="00E936B5">
        <w:rPr>
          <w:sz w:val="22"/>
          <w:szCs w:val="22"/>
          <w:vertAlign w:val="superscript"/>
        </w:rPr>
        <w:t>2</w:t>
      </w:r>
      <w:r w:rsidRPr="00E936B5">
        <w:rPr>
          <w:sz w:val="22"/>
          <w:szCs w:val="22"/>
        </w:rPr>
        <w:t xml:space="preserve"> Указываются факторы, последствия которых окажут негативное или позитивное влияние</w:t>
      </w:r>
      <w:r w:rsidRPr="00E936B5">
        <w:rPr>
          <w:sz w:val="22"/>
          <w:szCs w:val="22"/>
        </w:rPr>
        <w:br/>
        <w:t>на сферу или отрасль экономики, с характеристикой их влияния. В качестве характеристики влияния фактора указывается «негативное/позитивное».</w:t>
      </w:r>
    </w:p>
    <w:p w14:paraId="51A514F8" w14:textId="77777777" w:rsidR="00D92ABC" w:rsidRDefault="00D92ABC" w:rsidP="004A7C04">
      <w:pPr>
        <w:pStyle w:val="a5"/>
        <w:tabs>
          <w:tab w:val="left" w:pos="851"/>
        </w:tabs>
        <w:autoSpaceDE w:val="0"/>
        <w:autoSpaceDN w:val="0"/>
        <w:adjustRightInd w:val="0"/>
        <w:ind w:left="0" w:firstLine="709"/>
        <w:jc w:val="both"/>
        <w:rPr>
          <w:sz w:val="22"/>
          <w:szCs w:val="22"/>
        </w:rPr>
      </w:pPr>
    </w:p>
    <w:p w14:paraId="45224995" w14:textId="77777777" w:rsidR="00D92ABC" w:rsidRPr="00E46D9B" w:rsidRDefault="00D92ABC" w:rsidP="008F19AE">
      <w:pPr>
        <w:ind w:right="47"/>
        <w:jc w:val="center"/>
        <w:rPr>
          <w:sz w:val="28"/>
          <w:szCs w:val="28"/>
        </w:rPr>
      </w:pPr>
      <w:r>
        <w:rPr>
          <w:sz w:val="28"/>
          <w:szCs w:val="28"/>
        </w:rPr>
        <w:t>5</w:t>
      </w:r>
      <w:r w:rsidRPr="00E46D9B">
        <w:rPr>
          <w:sz w:val="28"/>
          <w:szCs w:val="28"/>
        </w:rPr>
        <w:t xml:space="preserve">. Сведения о </w:t>
      </w:r>
      <w:r>
        <w:rPr>
          <w:sz w:val="28"/>
          <w:szCs w:val="28"/>
        </w:rPr>
        <w:t xml:space="preserve">достижении целевых значений показателей </w:t>
      </w:r>
      <w:r w:rsidR="008F19AE">
        <w:rPr>
          <w:sz w:val="28"/>
          <w:szCs w:val="28"/>
        </w:rPr>
        <w:t xml:space="preserve">за отчетный </w:t>
      </w:r>
      <w:r w:rsidRPr="00E46D9B">
        <w:rPr>
          <w:sz w:val="28"/>
          <w:szCs w:val="28"/>
        </w:rPr>
        <w:t>период</w:t>
      </w:r>
    </w:p>
    <w:tbl>
      <w:tblPr>
        <w:tblStyle w:val="a4"/>
        <w:tblW w:w="9707" w:type="dxa"/>
        <w:tblInd w:w="-34" w:type="dxa"/>
        <w:tblLook w:val="04A0" w:firstRow="1" w:lastRow="0" w:firstColumn="1" w:lastColumn="0" w:noHBand="0" w:noVBand="1"/>
      </w:tblPr>
      <w:tblGrid>
        <w:gridCol w:w="540"/>
        <w:gridCol w:w="3703"/>
        <w:gridCol w:w="1583"/>
        <w:gridCol w:w="979"/>
        <w:gridCol w:w="993"/>
        <w:gridCol w:w="1909"/>
      </w:tblGrid>
      <w:tr w:rsidR="00D92ABC" w:rsidRPr="00E46D9B" w14:paraId="2D91C1FC" w14:textId="77777777" w:rsidTr="00D92ABC">
        <w:trPr>
          <w:trHeight w:val="232"/>
        </w:trPr>
        <w:tc>
          <w:tcPr>
            <w:tcW w:w="540" w:type="dxa"/>
            <w:vMerge w:val="restart"/>
            <w:vAlign w:val="center"/>
          </w:tcPr>
          <w:p w14:paraId="4F6DAAA6" w14:textId="77777777" w:rsidR="00D92ABC" w:rsidRPr="00E46D9B" w:rsidRDefault="00D92ABC" w:rsidP="00D92ABC">
            <w:pPr>
              <w:jc w:val="center"/>
            </w:pPr>
            <w:r w:rsidRPr="00E46D9B">
              <w:t xml:space="preserve">№ п/п </w:t>
            </w:r>
          </w:p>
        </w:tc>
        <w:tc>
          <w:tcPr>
            <w:tcW w:w="3703" w:type="dxa"/>
            <w:vMerge w:val="restart"/>
            <w:vAlign w:val="center"/>
          </w:tcPr>
          <w:p w14:paraId="3D38941F" w14:textId="77777777" w:rsidR="00D92ABC" w:rsidRPr="00E46D9B" w:rsidRDefault="00D92ABC" w:rsidP="00D92ABC">
            <w:pPr>
              <w:jc w:val="center"/>
            </w:pPr>
            <w:r w:rsidRPr="00E46D9B">
              <w:t>Показатели отрасли/</w:t>
            </w:r>
            <w:r>
              <w:t>сферы</w:t>
            </w:r>
            <w:r>
              <w:rPr>
                <w:vertAlign w:val="superscript"/>
              </w:rPr>
              <w:t>3</w:t>
            </w:r>
          </w:p>
        </w:tc>
        <w:tc>
          <w:tcPr>
            <w:tcW w:w="1583" w:type="dxa"/>
            <w:vMerge w:val="restart"/>
            <w:vAlign w:val="center"/>
          </w:tcPr>
          <w:p w14:paraId="3E973FBB" w14:textId="77777777" w:rsidR="00D92ABC" w:rsidRPr="00E46D9B" w:rsidRDefault="00111295" w:rsidP="00581787">
            <w:pPr>
              <w:jc w:val="center"/>
            </w:pPr>
            <w:r>
              <w:t>202</w:t>
            </w:r>
            <w:r w:rsidR="00581787">
              <w:t>5</w:t>
            </w:r>
            <w:r w:rsidR="00D92ABC" w:rsidRPr="00E46D9B">
              <w:t xml:space="preserve">год </w:t>
            </w:r>
          </w:p>
        </w:tc>
        <w:tc>
          <w:tcPr>
            <w:tcW w:w="1972" w:type="dxa"/>
            <w:gridSpan w:val="2"/>
          </w:tcPr>
          <w:p w14:paraId="4B74B3F0" w14:textId="77777777" w:rsidR="00D92ABC" w:rsidRPr="00E46D9B" w:rsidRDefault="00B60169" w:rsidP="00581787">
            <w:pPr>
              <w:jc w:val="center"/>
            </w:pPr>
            <w:r>
              <w:t>202</w:t>
            </w:r>
            <w:r w:rsidR="00581787">
              <w:t>5</w:t>
            </w:r>
            <w:r w:rsidR="00D92ABC">
              <w:t xml:space="preserve"> год</w:t>
            </w:r>
          </w:p>
        </w:tc>
        <w:tc>
          <w:tcPr>
            <w:tcW w:w="1909" w:type="dxa"/>
            <w:vMerge w:val="restart"/>
            <w:vAlign w:val="center"/>
          </w:tcPr>
          <w:p w14:paraId="5727D135" w14:textId="77777777" w:rsidR="00D92ABC" w:rsidRPr="00AC1DD4" w:rsidRDefault="00D92ABC" w:rsidP="00D92ABC">
            <w:pPr>
              <w:ind w:right="47"/>
              <w:jc w:val="center"/>
              <w:rPr>
                <w:vertAlign w:val="superscript"/>
              </w:rPr>
            </w:pPr>
            <w:r>
              <w:t>Характеристика показателя</w:t>
            </w:r>
            <w:r>
              <w:rPr>
                <w:vertAlign w:val="superscript"/>
              </w:rPr>
              <w:t>5</w:t>
            </w:r>
          </w:p>
        </w:tc>
      </w:tr>
      <w:tr w:rsidR="00D92ABC" w:rsidRPr="00E46D9B" w14:paraId="26C8D93A" w14:textId="77777777" w:rsidTr="00D92ABC">
        <w:trPr>
          <w:trHeight w:val="231"/>
        </w:trPr>
        <w:tc>
          <w:tcPr>
            <w:tcW w:w="540" w:type="dxa"/>
            <w:vMerge/>
            <w:vAlign w:val="center"/>
          </w:tcPr>
          <w:p w14:paraId="4BCBB152" w14:textId="77777777" w:rsidR="00D92ABC" w:rsidRPr="00E46D9B" w:rsidRDefault="00D92ABC" w:rsidP="00D92ABC">
            <w:pPr>
              <w:jc w:val="center"/>
            </w:pPr>
          </w:p>
        </w:tc>
        <w:tc>
          <w:tcPr>
            <w:tcW w:w="3703" w:type="dxa"/>
            <w:vMerge/>
            <w:vAlign w:val="center"/>
          </w:tcPr>
          <w:p w14:paraId="605E6949" w14:textId="77777777" w:rsidR="00D92ABC" w:rsidRPr="00E46D9B" w:rsidRDefault="00D92ABC" w:rsidP="00D92ABC">
            <w:pPr>
              <w:jc w:val="center"/>
            </w:pPr>
          </w:p>
        </w:tc>
        <w:tc>
          <w:tcPr>
            <w:tcW w:w="1583" w:type="dxa"/>
            <w:vMerge/>
            <w:vAlign w:val="center"/>
          </w:tcPr>
          <w:p w14:paraId="20F9EED6" w14:textId="77777777" w:rsidR="00D92ABC" w:rsidRPr="00E46D9B" w:rsidRDefault="00D92ABC" w:rsidP="00D92ABC">
            <w:pPr>
              <w:jc w:val="center"/>
            </w:pPr>
          </w:p>
        </w:tc>
        <w:tc>
          <w:tcPr>
            <w:tcW w:w="979" w:type="dxa"/>
          </w:tcPr>
          <w:p w14:paraId="2F4C4F00" w14:textId="77777777" w:rsidR="00D92ABC" w:rsidRPr="00856C95" w:rsidRDefault="00D92ABC" w:rsidP="00D92ABC">
            <w:pPr>
              <w:jc w:val="center"/>
              <w:rPr>
                <w:vertAlign w:val="superscript"/>
              </w:rPr>
            </w:pPr>
            <w:r>
              <w:t>План</w:t>
            </w:r>
            <w:r>
              <w:rPr>
                <w:vertAlign w:val="superscript"/>
              </w:rPr>
              <w:t>4</w:t>
            </w:r>
          </w:p>
        </w:tc>
        <w:tc>
          <w:tcPr>
            <w:tcW w:w="993" w:type="dxa"/>
          </w:tcPr>
          <w:p w14:paraId="1D7F82E0" w14:textId="77777777" w:rsidR="00D92ABC" w:rsidRPr="00E46D9B" w:rsidRDefault="00D92ABC" w:rsidP="00D92ABC">
            <w:pPr>
              <w:jc w:val="center"/>
            </w:pPr>
            <w:r>
              <w:t>Факт</w:t>
            </w:r>
          </w:p>
        </w:tc>
        <w:tc>
          <w:tcPr>
            <w:tcW w:w="1909" w:type="dxa"/>
            <w:vMerge/>
            <w:vAlign w:val="center"/>
          </w:tcPr>
          <w:p w14:paraId="3FCC96FA" w14:textId="77777777" w:rsidR="00D92ABC" w:rsidRDefault="00D92ABC" w:rsidP="00D92ABC">
            <w:pPr>
              <w:ind w:right="47"/>
              <w:jc w:val="center"/>
            </w:pPr>
          </w:p>
        </w:tc>
      </w:tr>
      <w:tr w:rsidR="006D2789" w:rsidRPr="006D2789" w14:paraId="34E56CB1" w14:textId="77777777" w:rsidTr="00D92ABC">
        <w:tc>
          <w:tcPr>
            <w:tcW w:w="540" w:type="dxa"/>
          </w:tcPr>
          <w:p w14:paraId="024248D6" w14:textId="77777777" w:rsidR="00D92ABC" w:rsidRPr="006D2789" w:rsidRDefault="00D92ABC" w:rsidP="00D92ABC">
            <w:pPr>
              <w:pStyle w:val="a5"/>
              <w:ind w:left="0"/>
            </w:pPr>
            <w:r w:rsidRPr="006D2789">
              <w:t>5.1</w:t>
            </w:r>
          </w:p>
        </w:tc>
        <w:tc>
          <w:tcPr>
            <w:tcW w:w="3703" w:type="dxa"/>
          </w:tcPr>
          <w:p w14:paraId="43F0E726" w14:textId="4471D5C5" w:rsidR="00D92ABC" w:rsidRPr="002D7CC1" w:rsidRDefault="00581787" w:rsidP="002D7CC1">
            <w:pPr>
              <w:autoSpaceDE w:val="0"/>
              <w:autoSpaceDN w:val="0"/>
              <w:adjustRightInd w:val="0"/>
              <w:rPr>
                <w:rFonts w:eastAsiaTheme="minorHAnsi"/>
                <w:lang w:eastAsia="en-US"/>
              </w:rPr>
            </w:pPr>
            <w:r>
              <w:rPr>
                <w:rFonts w:eastAsiaTheme="minorHAnsi"/>
                <w:bCs/>
                <w:iCs/>
                <w:lang w:eastAsia="en-US"/>
              </w:rPr>
              <w:t xml:space="preserve">Доля </w:t>
            </w:r>
            <w:r w:rsidRPr="00581787">
              <w:rPr>
                <w:rFonts w:eastAsiaTheme="minorHAnsi"/>
                <w:bCs/>
                <w:iCs/>
                <w:lang w:eastAsia="en-US"/>
              </w:rPr>
              <w:t xml:space="preserve">граждан старшего поколения приняли участие в мероприятиях региональных программ, направленных на увеличение активного долголетия и продолжительности здоровой жизни, в том числе и в мероприятиях, направленных на формирование уважительного отношения к гражданам старшего поколения и понимания их ценности в обществе, важности благополучного старения граждан старшего поколения </w:t>
            </w:r>
            <w:r w:rsidR="004E128B" w:rsidRPr="006D2789">
              <w:rPr>
                <w:rFonts w:eastAsiaTheme="minorHAnsi"/>
                <w:lang w:eastAsia="en-US"/>
              </w:rPr>
              <w:t>Доля граждан старшего поколения, занимающихся физической</w:t>
            </w:r>
            <w:r w:rsidR="002D7CC1">
              <w:rPr>
                <w:rFonts w:eastAsiaTheme="minorHAnsi"/>
                <w:lang w:eastAsia="en-US"/>
              </w:rPr>
              <w:t xml:space="preserve"> культурой и спортом, </w:t>
            </w:r>
            <w:r w:rsidR="003959D7">
              <w:rPr>
                <w:rFonts w:eastAsiaTheme="minorHAnsi"/>
                <w:lang w:eastAsia="en-US"/>
              </w:rPr>
              <w:t>%</w:t>
            </w:r>
          </w:p>
        </w:tc>
        <w:tc>
          <w:tcPr>
            <w:tcW w:w="1583" w:type="dxa"/>
          </w:tcPr>
          <w:p w14:paraId="0BE0797F" w14:textId="77777777" w:rsidR="00D92ABC" w:rsidRPr="006D2789" w:rsidRDefault="00D92ABC" w:rsidP="00752237">
            <w:pPr>
              <w:pStyle w:val="a5"/>
              <w:ind w:left="0"/>
              <w:jc w:val="center"/>
            </w:pPr>
          </w:p>
          <w:p w14:paraId="3DA1BBB4" w14:textId="77777777" w:rsidR="0031268D" w:rsidRPr="006D2789" w:rsidRDefault="00581787" w:rsidP="00752237">
            <w:pPr>
              <w:pStyle w:val="a5"/>
              <w:ind w:left="0"/>
              <w:jc w:val="center"/>
            </w:pPr>
            <w:r>
              <w:t>-</w:t>
            </w:r>
          </w:p>
        </w:tc>
        <w:tc>
          <w:tcPr>
            <w:tcW w:w="979" w:type="dxa"/>
          </w:tcPr>
          <w:p w14:paraId="00AAB592" w14:textId="77777777" w:rsidR="00D92ABC" w:rsidRPr="006D2789" w:rsidRDefault="00D92ABC" w:rsidP="00752237">
            <w:pPr>
              <w:pStyle w:val="a5"/>
              <w:ind w:left="0"/>
              <w:jc w:val="center"/>
            </w:pPr>
          </w:p>
          <w:p w14:paraId="300458F6" w14:textId="77777777" w:rsidR="0031268D" w:rsidRPr="006D2789" w:rsidRDefault="00581787" w:rsidP="00752237">
            <w:pPr>
              <w:pStyle w:val="a5"/>
              <w:ind w:left="0"/>
              <w:jc w:val="center"/>
            </w:pPr>
            <w:r>
              <w:t>35,2</w:t>
            </w:r>
          </w:p>
        </w:tc>
        <w:tc>
          <w:tcPr>
            <w:tcW w:w="993" w:type="dxa"/>
          </w:tcPr>
          <w:p w14:paraId="31D5B4AE" w14:textId="77777777" w:rsidR="00D92ABC" w:rsidRPr="006D2789" w:rsidRDefault="00D92ABC" w:rsidP="00FF4484">
            <w:pPr>
              <w:pStyle w:val="a5"/>
              <w:ind w:left="0"/>
              <w:jc w:val="center"/>
            </w:pPr>
          </w:p>
          <w:p w14:paraId="6E8137FC" w14:textId="77777777" w:rsidR="00FF4484" w:rsidRPr="006D2789" w:rsidRDefault="00C936D1" w:rsidP="00FF4484">
            <w:pPr>
              <w:pStyle w:val="a5"/>
              <w:ind w:left="0"/>
              <w:jc w:val="center"/>
            </w:pPr>
            <w:r>
              <w:t>41</w:t>
            </w:r>
            <w:r w:rsidR="00581787">
              <w:t>,9</w:t>
            </w:r>
          </w:p>
        </w:tc>
        <w:tc>
          <w:tcPr>
            <w:tcW w:w="1909" w:type="dxa"/>
          </w:tcPr>
          <w:p w14:paraId="6E4DACA7" w14:textId="77777777" w:rsidR="00D92ABC" w:rsidRPr="006D2789" w:rsidRDefault="000E38B3" w:rsidP="00D92ABC">
            <w:pPr>
              <w:pStyle w:val="a5"/>
              <w:ind w:left="0"/>
            </w:pPr>
            <w:r w:rsidRPr="006D2789">
              <w:rPr>
                <w:noProof/>
              </w:rPr>
              <mc:AlternateContent>
                <mc:Choice Requires="wps">
                  <w:drawing>
                    <wp:anchor distT="0" distB="0" distL="114300" distR="114300" simplePos="0" relativeHeight="251660288" behindDoc="0" locked="0" layoutInCell="1" allowOverlap="1" wp14:anchorId="5A7E7A9E" wp14:editId="4132E42D">
                      <wp:simplePos x="0" y="0"/>
                      <wp:positionH relativeFrom="column">
                        <wp:posOffset>455295</wp:posOffset>
                      </wp:positionH>
                      <wp:positionV relativeFrom="paragraph">
                        <wp:posOffset>267335</wp:posOffset>
                      </wp:positionV>
                      <wp:extent cx="200025" cy="200025"/>
                      <wp:effectExtent l="57150" t="19050" r="28575" b="104775"/>
                      <wp:wrapNone/>
                      <wp:docPr id="13" name="Овал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025" cy="200025"/>
                              </a:xfrm>
                              <a:prstGeom prst="ellipse">
                                <a:avLst/>
                              </a:prstGeom>
                              <a:solidFill>
                                <a:schemeClr val="bg1"/>
                              </a:solid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51A048C9" w14:textId="77777777" w:rsidR="00D5007C" w:rsidRDefault="00D5007C" w:rsidP="00D92ABC">
                                  <w:pPr>
                                    <w:jc w:val="center"/>
                                  </w:pPr>
                                  <w:r>
                                    <w:t>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A7E7A9E" id="Овал 11" o:spid="_x0000_s1026" style="position:absolute;margin-left:35.85pt;margin-top:21.05pt;width:15.75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" fillcolor="white [3212]" strokecolor="black [3213]">
                      <v:shadow on="t" color="black" opacity="22937f" origin=",.5" offset="0,.63889mm"/>
                      <v:path arrowok="t"/>
                      <v:textbox>
                        <w:txbxContent>
                          <w:p w14:paraId="51A048C9" w14:textId="77777777" w:rsidR="00D5007C" w:rsidRDefault="00D5007C" w:rsidP="00D92ABC">
                            <w:pPr>
                              <w:jc w:val="center"/>
                            </w:pPr>
                            <w:r>
                              <w:t>с</w:t>
                            </w:r>
                          </w:p>
                        </w:txbxContent>
                      </v:textbox>
                    </v:oval>
                  </w:pict>
                </mc:Fallback>
              </mc:AlternateContent>
            </w:r>
          </w:p>
        </w:tc>
      </w:tr>
      <w:tr w:rsidR="00581787" w:rsidRPr="006D2789" w14:paraId="78FB3382" w14:textId="77777777" w:rsidTr="00D92ABC">
        <w:tc>
          <w:tcPr>
            <w:tcW w:w="540" w:type="dxa"/>
          </w:tcPr>
          <w:p w14:paraId="60879D0A" w14:textId="77777777" w:rsidR="00581787" w:rsidRPr="006D2789" w:rsidRDefault="009A5CA5" w:rsidP="00D92ABC">
            <w:pPr>
              <w:pStyle w:val="a5"/>
              <w:ind w:left="0"/>
            </w:pPr>
            <w:r>
              <w:t>5.2</w:t>
            </w:r>
          </w:p>
        </w:tc>
        <w:tc>
          <w:tcPr>
            <w:tcW w:w="3703" w:type="dxa"/>
          </w:tcPr>
          <w:p w14:paraId="4DA06133" w14:textId="77777777" w:rsidR="00877C81" w:rsidRPr="00877C81" w:rsidRDefault="00877C81" w:rsidP="00877C81">
            <w:pPr>
              <w:autoSpaceDE w:val="0"/>
              <w:autoSpaceDN w:val="0"/>
              <w:adjustRightInd w:val="0"/>
              <w:rPr>
                <w:rFonts w:eastAsiaTheme="minorHAnsi"/>
                <w:bCs/>
                <w:iCs/>
                <w:lang w:eastAsia="en-US"/>
              </w:rPr>
            </w:pPr>
            <w:r>
              <w:rPr>
                <w:rFonts w:eastAsiaTheme="minorHAnsi"/>
                <w:bCs/>
                <w:iCs/>
                <w:lang w:eastAsia="en-US"/>
              </w:rPr>
              <w:t xml:space="preserve">Доля </w:t>
            </w:r>
            <w:r w:rsidRPr="00877C81">
              <w:rPr>
                <w:rFonts w:eastAsiaTheme="minorHAnsi"/>
                <w:bCs/>
                <w:iCs/>
                <w:lang w:eastAsia="en-US"/>
              </w:rPr>
              <w:t>пожилых граждан и инвалидов, получи</w:t>
            </w:r>
            <w:r>
              <w:rPr>
                <w:rFonts w:eastAsiaTheme="minorHAnsi"/>
                <w:bCs/>
                <w:iCs/>
                <w:lang w:eastAsia="en-US"/>
              </w:rPr>
              <w:t xml:space="preserve">вших </w:t>
            </w:r>
            <w:r w:rsidRPr="00877C81">
              <w:rPr>
                <w:rFonts w:eastAsiaTheme="minorHAnsi"/>
                <w:bCs/>
                <w:iCs/>
                <w:lang w:eastAsia="en-US"/>
              </w:rPr>
              <w:t xml:space="preserve">долговременный уход, от общего </w:t>
            </w:r>
            <w:r w:rsidRPr="00877C81">
              <w:rPr>
                <w:rFonts w:eastAsiaTheme="minorHAnsi"/>
                <w:bCs/>
                <w:iCs/>
                <w:lang w:eastAsia="en-US"/>
              </w:rPr>
              <w:lastRenderedPageBreak/>
              <w:t>числа пожилых граждан и инвалидов, нуж</w:t>
            </w:r>
            <w:r w:rsidR="00117E20">
              <w:rPr>
                <w:rFonts w:eastAsiaTheme="minorHAnsi"/>
                <w:bCs/>
                <w:iCs/>
                <w:lang w:eastAsia="en-US"/>
              </w:rPr>
              <w:t>дающихся в долговременном уходе</w:t>
            </w:r>
          </w:p>
          <w:p w14:paraId="1CBDAFD4" w14:textId="77777777" w:rsidR="00581787" w:rsidRDefault="00581787" w:rsidP="002D7CC1">
            <w:pPr>
              <w:autoSpaceDE w:val="0"/>
              <w:autoSpaceDN w:val="0"/>
              <w:adjustRightInd w:val="0"/>
              <w:rPr>
                <w:rFonts w:eastAsiaTheme="minorHAnsi"/>
                <w:bCs/>
                <w:iCs/>
                <w:lang w:eastAsia="en-US"/>
              </w:rPr>
            </w:pPr>
          </w:p>
        </w:tc>
        <w:tc>
          <w:tcPr>
            <w:tcW w:w="1583" w:type="dxa"/>
          </w:tcPr>
          <w:p w14:paraId="340F2ABD" w14:textId="77777777" w:rsidR="00581787" w:rsidRPr="006D2789" w:rsidRDefault="009A5CA5" w:rsidP="00752237">
            <w:pPr>
              <w:pStyle w:val="a5"/>
              <w:ind w:left="0"/>
              <w:jc w:val="center"/>
            </w:pPr>
            <w:r>
              <w:lastRenderedPageBreak/>
              <w:t>-</w:t>
            </w:r>
          </w:p>
        </w:tc>
        <w:tc>
          <w:tcPr>
            <w:tcW w:w="979" w:type="dxa"/>
          </w:tcPr>
          <w:p w14:paraId="44E75C84" w14:textId="77777777" w:rsidR="00581787" w:rsidRPr="006D2789" w:rsidRDefault="00877C81" w:rsidP="00752237">
            <w:pPr>
              <w:pStyle w:val="a5"/>
              <w:ind w:left="0"/>
              <w:jc w:val="center"/>
            </w:pPr>
            <w:r w:rsidRPr="00877C81">
              <w:rPr>
                <w:bCs/>
                <w:iCs/>
              </w:rPr>
              <w:t>10,5</w:t>
            </w:r>
          </w:p>
        </w:tc>
        <w:tc>
          <w:tcPr>
            <w:tcW w:w="993" w:type="dxa"/>
          </w:tcPr>
          <w:p w14:paraId="7AD51535" w14:textId="77777777" w:rsidR="00581787" w:rsidRPr="006D2789" w:rsidRDefault="00877C81" w:rsidP="00FF4484">
            <w:pPr>
              <w:pStyle w:val="a5"/>
              <w:ind w:left="0"/>
              <w:jc w:val="center"/>
            </w:pPr>
            <w:r w:rsidRPr="00877C81">
              <w:rPr>
                <w:bCs/>
                <w:iCs/>
              </w:rPr>
              <w:t xml:space="preserve">10,5 </w:t>
            </w:r>
          </w:p>
        </w:tc>
        <w:tc>
          <w:tcPr>
            <w:tcW w:w="1909" w:type="dxa"/>
          </w:tcPr>
          <w:p w14:paraId="5B9B899D" w14:textId="77777777" w:rsidR="00581787" w:rsidRPr="006D2789" w:rsidRDefault="002F2125" w:rsidP="00D92ABC">
            <w:pPr>
              <w:pStyle w:val="a5"/>
              <w:ind w:left="0"/>
              <w:rPr>
                <w:noProof/>
              </w:rPr>
            </w:pPr>
            <w:r>
              <w:rPr>
                <w:noProof/>
              </w:rPr>
              <mc:AlternateContent>
                <mc:Choice Requires="wps">
                  <w:drawing>
                    <wp:anchor distT="0" distB="0" distL="114300" distR="114300" simplePos="0" relativeHeight="251686912" behindDoc="0" locked="0" layoutInCell="1" allowOverlap="1" wp14:anchorId="586877F3" wp14:editId="3ACE8ACE">
                      <wp:simplePos x="0" y="0"/>
                      <wp:positionH relativeFrom="column">
                        <wp:posOffset>445135</wp:posOffset>
                      </wp:positionH>
                      <wp:positionV relativeFrom="paragraph">
                        <wp:posOffset>94615</wp:posOffset>
                      </wp:positionV>
                      <wp:extent cx="266700" cy="238125"/>
                      <wp:effectExtent l="0" t="0" r="19050" b="66675"/>
                      <wp:wrapNone/>
                      <wp:docPr id="11" name="Овал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38125"/>
                              </a:xfrm>
                              <a:prstGeom prst="ellipse">
                                <a:avLst/>
                              </a:prstGeom>
                              <a:pattFill prst="pct50">
                                <a:fgClr>
                                  <a:schemeClr val="tx1">
                                    <a:lumMod val="100000"/>
                                    <a:lumOff val="0"/>
                                  </a:schemeClr>
                                </a:fgClr>
                                <a:bgClr>
                                  <a:schemeClr val="bg1">
                                    <a:lumMod val="100000"/>
                                    <a:lumOff val="0"/>
                                  </a:schemeClr>
                                </a:bgClr>
                              </a:pattFill>
                              <a:ln w="9525">
                                <a:solidFill>
                                  <a:schemeClr val="tx1">
                                    <a:lumMod val="100000"/>
                                    <a:lumOff val="0"/>
                                  </a:schemeClr>
                                </a:solidFill>
                                <a:round/>
                                <a:headEnd/>
                                <a:tailEnd/>
                              </a:ln>
                              <a:effectLst>
                                <a:outerShdw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2245F8C8" id="Овал 3" o:spid="_x0000_s1026" style="position:absolute;margin-left:35.05pt;margin-top:7.45pt;width:21pt;height:18.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" fillcolor="black [3213]" strokecolor="black [3213]">
                      <v:fill r:id="rId12" o:title="" color2="white [3212]" type="pattern"/>
                      <v:shadow on="t" color="black" opacity="22936f" origin=",.5" offset="0,.63889mm"/>
                    </v:oval>
                  </w:pict>
                </mc:Fallback>
              </mc:AlternateContent>
            </w:r>
          </w:p>
        </w:tc>
      </w:tr>
      <w:tr w:rsidR="00877C81" w:rsidRPr="006D2789" w14:paraId="0C2A45B6" w14:textId="77777777" w:rsidTr="00D92ABC">
        <w:tc>
          <w:tcPr>
            <w:tcW w:w="540" w:type="dxa"/>
          </w:tcPr>
          <w:p w14:paraId="57F3FC82" w14:textId="77777777" w:rsidR="00877C81" w:rsidRPr="006D2789" w:rsidRDefault="009A5CA5" w:rsidP="00D92ABC">
            <w:pPr>
              <w:pStyle w:val="a5"/>
              <w:ind w:left="0"/>
            </w:pPr>
            <w:r>
              <w:t>5.3</w:t>
            </w:r>
          </w:p>
        </w:tc>
        <w:tc>
          <w:tcPr>
            <w:tcW w:w="3703" w:type="dxa"/>
          </w:tcPr>
          <w:p w14:paraId="462AF1D9" w14:textId="77777777" w:rsidR="00877C81" w:rsidRPr="00877C81" w:rsidRDefault="00877C81" w:rsidP="00877C81">
            <w:pPr>
              <w:autoSpaceDE w:val="0"/>
              <w:autoSpaceDN w:val="0"/>
              <w:adjustRightInd w:val="0"/>
              <w:rPr>
                <w:rFonts w:eastAsiaTheme="minorHAnsi"/>
                <w:bCs/>
                <w:iCs/>
                <w:lang w:eastAsia="en-US"/>
              </w:rPr>
            </w:pPr>
            <w:r>
              <w:rPr>
                <w:rFonts w:eastAsiaTheme="minorHAnsi"/>
                <w:bCs/>
                <w:iCs/>
                <w:lang w:eastAsia="en-US"/>
              </w:rPr>
              <w:t xml:space="preserve">Доля </w:t>
            </w:r>
            <w:r w:rsidRPr="00877C81">
              <w:rPr>
                <w:rFonts w:eastAsiaTheme="minorHAnsi"/>
                <w:bCs/>
                <w:iCs/>
                <w:lang w:eastAsia="en-US"/>
              </w:rPr>
              <w:t>граждан старшего поколения, получили социальное обслуживание, в общем числе граждан старшего поколения, признанных нуждающимися в</w:t>
            </w:r>
            <w:r w:rsidR="00117E20">
              <w:rPr>
                <w:rFonts w:eastAsiaTheme="minorHAnsi"/>
                <w:bCs/>
                <w:iCs/>
                <w:lang w:eastAsia="en-US"/>
              </w:rPr>
              <w:t xml:space="preserve"> социальном обслуживании</w:t>
            </w:r>
          </w:p>
          <w:p w14:paraId="788CFDE0" w14:textId="77777777" w:rsidR="00877C81" w:rsidRDefault="00877C81" w:rsidP="00877C81">
            <w:pPr>
              <w:autoSpaceDE w:val="0"/>
              <w:autoSpaceDN w:val="0"/>
              <w:adjustRightInd w:val="0"/>
              <w:rPr>
                <w:rFonts w:eastAsiaTheme="minorHAnsi"/>
                <w:bCs/>
                <w:iCs/>
                <w:lang w:eastAsia="en-US"/>
              </w:rPr>
            </w:pPr>
          </w:p>
        </w:tc>
        <w:tc>
          <w:tcPr>
            <w:tcW w:w="1583" w:type="dxa"/>
          </w:tcPr>
          <w:p w14:paraId="53F477BB" w14:textId="77777777" w:rsidR="00877C81" w:rsidRPr="006D2789" w:rsidRDefault="009A5CA5" w:rsidP="00752237">
            <w:pPr>
              <w:pStyle w:val="a5"/>
              <w:ind w:left="0"/>
              <w:jc w:val="center"/>
            </w:pPr>
            <w:r>
              <w:t>-</w:t>
            </w:r>
          </w:p>
        </w:tc>
        <w:tc>
          <w:tcPr>
            <w:tcW w:w="979" w:type="dxa"/>
          </w:tcPr>
          <w:p w14:paraId="64A2166D" w14:textId="77777777" w:rsidR="00877C81" w:rsidRPr="00877C81" w:rsidRDefault="009A78FF" w:rsidP="00752237">
            <w:pPr>
              <w:pStyle w:val="a5"/>
              <w:ind w:left="0"/>
              <w:jc w:val="center"/>
              <w:rPr>
                <w:bCs/>
                <w:iCs/>
              </w:rPr>
            </w:pPr>
            <w:r>
              <w:rPr>
                <w:bCs/>
                <w:iCs/>
              </w:rPr>
              <w:t xml:space="preserve">99,0 </w:t>
            </w:r>
          </w:p>
        </w:tc>
        <w:tc>
          <w:tcPr>
            <w:tcW w:w="993" w:type="dxa"/>
          </w:tcPr>
          <w:p w14:paraId="3943371A" w14:textId="77777777" w:rsidR="00877C81" w:rsidRPr="00877C81" w:rsidRDefault="009A78FF" w:rsidP="00FF4484">
            <w:pPr>
              <w:pStyle w:val="a5"/>
              <w:ind w:left="0"/>
              <w:jc w:val="center"/>
              <w:rPr>
                <w:bCs/>
                <w:iCs/>
              </w:rPr>
            </w:pPr>
            <w:r>
              <w:rPr>
                <w:bCs/>
                <w:iCs/>
              </w:rPr>
              <w:t xml:space="preserve">99,0 </w:t>
            </w:r>
          </w:p>
        </w:tc>
        <w:tc>
          <w:tcPr>
            <w:tcW w:w="1909" w:type="dxa"/>
          </w:tcPr>
          <w:p w14:paraId="62A5C2AD" w14:textId="77777777" w:rsidR="00877C81" w:rsidRPr="006D2789" w:rsidRDefault="002F2125" w:rsidP="00D92ABC">
            <w:pPr>
              <w:pStyle w:val="a5"/>
              <w:ind w:left="0"/>
              <w:rPr>
                <w:noProof/>
              </w:rPr>
            </w:pPr>
            <w:r>
              <w:rPr>
                <w:noProof/>
              </w:rPr>
              <mc:AlternateContent>
                <mc:Choice Requires="wps">
                  <w:drawing>
                    <wp:anchor distT="0" distB="0" distL="114300" distR="114300" simplePos="0" relativeHeight="251688960" behindDoc="0" locked="0" layoutInCell="1" allowOverlap="1" wp14:anchorId="20AFDF66" wp14:editId="161A0860">
                      <wp:simplePos x="0" y="0"/>
                      <wp:positionH relativeFrom="column">
                        <wp:posOffset>480695</wp:posOffset>
                      </wp:positionH>
                      <wp:positionV relativeFrom="paragraph">
                        <wp:posOffset>128270</wp:posOffset>
                      </wp:positionV>
                      <wp:extent cx="209550" cy="209550"/>
                      <wp:effectExtent l="0" t="0" r="19050" b="57150"/>
                      <wp:wrapNone/>
                      <wp:docPr id="14" name="Овал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09550"/>
                              </a:xfrm>
                              <a:prstGeom prst="ellipse">
                                <a:avLst/>
                              </a:prstGeom>
                              <a:pattFill prst="pct50">
                                <a:fgClr>
                                  <a:schemeClr val="tx1">
                                    <a:lumMod val="100000"/>
                                    <a:lumOff val="0"/>
                                  </a:schemeClr>
                                </a:fgClr>
                                <a:bgClr>
                                  <a:schemeClr val="bg1">
                                    <a:lumMod val="100000"/>
                                    <a:lumOff val="0"/>
                                  </a:schemeClr>
                                </a:bgClr>
                              </a:pattFill>
                              <a:ln w="9525">
                                <a:solidFill>
                                  <a:schemeClr val="tx1">
                                    <a:lumMod val="100000"/>
                                    <a:lumOff val="0"/>
                                  </a:schemeClr>
                                </a:solidFill>
                                <a:round/>
                                <a:headEnd/>
                                <a:tailEnd/>
                              </a:ln>
                              <a:effectLst>
                                <a:outerShdw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6AAB7200" id="Овал 3" o:spid="_x0000_s1026" style="position:absolute;margin-left:37.85pt;margin-top:10.1pt;width:16.5pt;height:1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" fillcolor="black [3213]" strokecolor="black [3213]">
                      <v:fill r:id="rId12" o:title="" color2="white [3212]" type="pattern"/>
                      <v:shadow on="t" color="black" opacity="22936f" origin=",.5" offset="0,.63889mm"/>
                    </v:oval>
                  </w:pict>
                </mc:Fallback>
              </mc:AlternateContent>
            </w:r>
          </w:p>
        </w:tc>
      </w:tr>
      <w:tr w:rsidR="00877C81" w:rsidRPr="006D2789" w14:paraId="68B21790" w14:textId="77777777" w:rsidTr="00D92ABC">
        <w:tc>
          <w:tcPr>
            <w:tcW w:w="540" w:type="dxa"/>
          </w:tcPr>
          <w:p w14:paraId="4CC108F2" w14:textId="77777777" w:rsidR="00877C81" w:rsidRPr="006D2789" w:rsidRDefault="009A5CA5" w:rsidP="00D92ABC">
            <w:pPr>
              <w:pStyle w:val="a5"/>
              <w:ind w:left="0"/>
            </w:pPr>
            <w:r>
              <w:t>5.4</w:t>
            </w:r>
          </w:p>
        </w:tc>
        <w:tc>
          <w:tcPr>
            <w:tcW w:w="3703" w:type="dxa"/>
          </w:tcPr>
          <w:p w14:paraId="2480FDBD" w14:textId="77777777" w:rsidR="00877C81" w:rsidRPr="00877C81" w:rsidRDefault="002F2125" w:rsidP="00877C81">
            <w:pPr>
              <w:autoSpaceDE w:val="0"/>
              <w:autoSpaceDN w:val="0"/>
              <w:adjustRightInd w:val="0"/>
              <w:rPr>
                <w:rFonts w:eastAsiaTheme="minorHAnsi"/>
                <w:bCs/>
                <w:iCs/>
                <w:lang w:eastAsia="en-US"/>
              </w:rPr>
            </w:pPr>
            <w:r>
              <w:rPr>
                <w:rFonts w:eastAsiaTheme="minorHAnsi"/>
                <w:bCs/>
                <w:iCs/>
                <w:lang w:eastAsia="en-US"/>
              </w:rPr>
              <w:t>Д</w:t>
            </w:r>
            <w:r w:rsidR="00877C81" w:rsidRPr="00877C81">
              <w:rPr>
                <w:rFonts w:eastAsiaTheme="minorHAnsi"/>
                <w:bCs/>
                <w:iCs/>
                <w:lang w:eastAsia="en-US"/>
              </w:rPr>
              <w:t>оля потребителей (граждан, потребляющий товары или услуги) в общем количестве потребителей, удовлетворенных состоянием уровня з</w:t>
            </w:r>
            <w:r w:rsidR="00117E20">
              <w:rPr>
                <w:rFonts w:eastAsiaTheme="minorHAnsi"/>
                <w:bCs/>
                <w:iCs/>
                <w:lang w:eastAsia="en-US"/>
              </w:rPr>
              <w:t>ащиты их прав как потребителей</w:t>
            </w:r>
          </w:p>
          <w:p w14:paraId="0392FCA1" w14:textId="77777777" w:rsidR="00877C81" w:rsidRDefault="00877C81" w:rsidP="00877C81">
            <w:pPr>
              <w:autoSpaceDE w:val="0"/>
              <w:autoSpaceDN w:val="0"/>
              <w:adjustRightInd w:val="0"/>
              <w:rPr>
                <w:rFonts w:eastAsiaTheme="minorHAnsi"/>
                <w:bCs/>
                <w:iCs/>
                <w:lang w:eastAsia="en-US"/>
              </w:rPr>
            </w:pPr>
          </w:p>
        </w:tc>
        <w:tc>
          <w:tcPr>
            <w:tcW w:w="1583" w:type="dxa"/>
          </w:tcPr>
          <w:p w14:paraId="38F24C1C" w14:textId="77777777" w:rsidR="00877C81" w:rsidRPr="006D2789" w:rsidRDefault="009A5CA5" w:rsidP="00752237">
            <w:pPr>
              <w:pStyle w:val="a5"/>
              <w:ind w:left="0"/>
              <w:jc w:val="center"/>
            </w:pPr>
            <w:r>
              <w:t>-</w:t>
            </w:r>
          </w:p>
        </w:tc>
        <w:tc>
          <w:tcPr>
            <w:tcW w:w="979" w:type="dxa"/>
          </w:tcPr>
          <w:p w14:paraId="425E9AAD" w14:textId="77777777" w:rsidR="00877C81" w:rsidRPr="00877C81" w:rsidRDefault="009A78FF" w:rsidP="00752237">
            <w:pPr>
              <w:pStyle w:val="a5"/>
              <w:ind w:left="0"/>
              <w:jc w:val="center"/>
              <w:rPr>
                <w:bCs/>
                <w:iCs/>
              </w:rPr>
            </w:pPr>
            <w:r>
              <w:rPr>
                <w:bCs/>
                <w:iCs/>
              </w:rPr>
              <w:t xml:space="preserve">70,0 </w:t>
            </w:r>
          </w:p>
        </w:tc>
        <w:tc>
          <w:tcPr>
            <w:tcW w:w="993" w:type="dxa"/>
          </w:tcPr>
          <w:p w14:paraId="4260A3C8" w14:textId="77777777" w:rsidR="00877C81" w:rsidRPr="00877C81" w:rsidRDefault="009A78FF" w:rsidP="00FF4484">
            <w:pPr>
              <w:pStyle w:val="a5"/>
              <w:ind w:left="0"/>
              <w:jc w:val="center"/>
              <w:rPr>
                <w:bCs/>
                <w:iCs/>
              </w:rPr>
            </w:pPr>
            <w:r>
              <w:rPr>
                <w:bCs/>
                <w:iCs/>
              </w:rPr>
              <w:t xml:space="preserve">70,0 </w:t>
            </w:r>
          </w:p>
        </w:tc>
        <w:tc>
          <w:tcPr>
            <w:tcW w:w="1909" w:type="dxa"/>
          </w:tcPr>
          <w:p w14:paraId="10780DB2" w14:textId="77777777" w:rsidR="00877C81" w:rsidRPr="006D2789" w:rsidRDefault="002F2125" w:rsidP="00D92ABC">
            <w:pPr>
              <w:pStyle w:val="a5"/>
              <w:ind w:left="0"/>
              <w:rPr>
                <w:noProof/>
              </w:rPr>
            </w:pPr>
            <w:r>
              <w:rPr>
                <w:noProof/>
              </w:rPr>
              <mc:AlternateContent>
                <mc:Choice Requires="wps">
                  <w:drawing>
                    <wp:anchor distT="0" distB="0" distL="114300" distR="114300" simplePos="0" relativeHeight="251691008" behindDoc="0" locked="0" layoutInCell="1" allowOverlap="1" wp14:anchorId="7FC006D0" wp14:editId="04D265C2">
                      <wp:simplePos x="0" y="0"/>
                      <wp:positionH relativeFrom="column">
                        <wp:posOffset>435610</wp:posOffset>
                      </wp:positionH>
                      <wp:positionV relativeFrom="paragraph">
                        <wp:posOffset>105410</wp:posOffset>
                      </wp:positionV>
                      <wp:extent cx="209550" cy="209550"/>
                      <wp:effectExtent l="0" t="0" r="19050" b="57150"/>
                      <wp:wrapNone/>
                      <wp:docPr id="1" name="Овал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09550"/>
                              </a:xfrm>
                              <a:prstGeom prst="ellipse">
                                <a:avLst/>
                              </a:prstGeom>
                              <a:pattFill prst="pct50">
                                <a:fgClr>
                                  <a:sysClr val="windowText" lastClr="000000">
                                    <a:lumMod val="100000"/>
                                    <a:lumOff val="0"/>
                                  </a:sysClr>
                                </a:fgClr>
                                <a:bgClr>
                                  <a:sysClr val="window" lastClr="FFFFFF">
                                    <a:lumMod val="100000"/>
                                    <a:lumOff val="0"/>
                                  </a:sysClr>
                                </a:bgClr>
                              </a:pattFill>
                              <a:ln w="9525">
                                <a:solidFill>
                                  <a:sysClr val="windowText" lastClr="000000">
                                    <a:lumMod val="100000"/>
                                    <a:lumOff val="0"/>
                                  </a:sysClr>
                                </a:solidFill>
                                <a:round/>
                                <a:headEnd/>
                                <a:tailEnd/>
                              </a:ln>
                              <a:effectLst>
                                <a:outerShdw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45A36474" id="Овал 3" o:spid="_x0000_s1026" style="position:absolute;margin-left:34.3pt;margin-top:8.3pt;width:16.5pt;height:1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" fillcolor="black">
                      <v:fill r:id="rId12" o:title="" type="pattern"/>
                      <v:shadow on="t" color="black" opacity="22936f" origin=",.5" offset="0,.63889mm"/>
                    </v:oval>
                  </w:pict>
                </mc:Fallback>
              </mc:AlternateContent>
            </w:r>
          </w:p>
        </w:tc>
      </w:tr>
      <w:tr w:rsidR="002F2125" w:rsidRPr="006D2789" w14:paraId="48CB39A1" w14:textId="77777777" w:rsidTr="00D92ABC">
        <w:tc>
          <w:tcPr>
            <w:tcW w:w="540" w:type="dxa"/>
          </w:tcPr>
          <w:p w14:paraId="133EEE78" w14:textId="77777777" w:rsidR="002F2125" w:rsidRPr="006D2789" w:rsidRDefault="009A5CA5" w:rsidP="00D92ABC">
            <w:pPr>
              <w:pStyle w:val="a5"/>
              <w:ind w:left="0"/>
            </w:pPr>
            <w:r>
              <w:t>5.5</w:t>
            </w:r>
          </w:p>
        </w:tc>
        <w:tc>
          <w:tcPr>
            <w:tcW w:w="3703" w:type="dxa"/>
          </w:tcPr>
          <w:p w14:paraId="704F2E6F" w14:textId="77777777" w:rsidR="009A5CA5" w:rsidRPr="009A5CA5" w:rsidRDefault="009A5CA5" w:rsidP="009A5CA5">
            <w:pPr>
              <w:autoSpaceDE w:val="0"/>
              <w:autoSpaceDN w:val="0"/>
              <w:adjustRightInd w:val="0"/>
              <w:rPr>
                <w:rFonts w:eastAsiaTheme="minorHAnsi"/>
                <w:bCs/>
                <w:iCs/>
                <w:lang w:eastAsia="en-US"/>
              </w:rPr>
            </w:pPr>
            <w:r w:rsidRPr="009A5CA5">
              <w:rPr>
                <w:rFonts w:eastAsiaTheme="minorHAnsi"/>
                <w:bCs/>
                <w:iCs/>
                <w:lang w:eastAsia="en-US"/>
              </w:rPr>
              <w:t>Доля региональных программ по</w:t>
            </w:r>
          </w:p>
          <w:p w14:paraId="28B5450C" w14:textId="77777777" w:rsidR="009A5CA5" w:rsidRPr="009A5CA5" w:rsidRDefault="009A5CA5" w:rsidP="009A5CA5">
            <w:pPr>
              <w:autoSpaceDE w:val="0"/>
              <w:autoSpaceDN w:val="0"/>
              <w:adjustRightInd w:val="0"/>
              <w:rPr>
                <w:rFonts w:eastAsiaTheme="minorHAnsi"/>
                <w:bCs/>
                <w:iCs/>
                <w:lang w:eastAsia="en-US"/>
              </w:rPr>
            </w:pPr>
            <w:r w:rsidRPr="009A5CA5">
              <w:rPr>
                <w:rFonts w:eastAsiaTheme="minorHAnsi"/>
                <w:bCs/>
                <w:iCs/>
                <w:lang w:eastAsia="en-US"/>
              </w:rPr>
              <w:t>защите прав потребителей, содержащих указание на специальные меры по</w:t>
            </w:r>
          </w:p>
          <w:p w14:paraId="4D26A66A" w14:textId="77777777" w:rsidR="009A5CA5" w:rsidRPr="009A5CA5" w:rsidRDefault="009A5CA5" w:rsidP="009A5CA5">
            <w:pPr>
              <w:autoSpaceDE w:val="0"/>
              <w:autoSpaceDN w:val="0"/>
              <w:adjustRightInd w:val="0"/>
              <w:rPr>
                <w:rFonts w:eastAsiaTheme="minorHAnsi"/>
                <w:bCs/>
                <w:iCs/>
                <w:lang w:eastAsia="en-US"/>
              </w:rPr>
            </w:pPr>
            <w:r w:rsidRPr="009A5CA5">
              <w:rPr>
                <w:rFonts w:eastAsiaTheme="minorHAnsi"/>
                <w:bCs/>
                <w:iCs/>
                <w:lang w:eastAsia="en-US"/>
              </w:rPr>
              <w:t>защите прав потребителей среди социально уязвимых групп населения, в</w:t>
            </w:r>
          </w:p>
          <w:p w14:paraId="5ECB0E2B" w14:textId="04DA6B38" w:rsidR="009A5CA5" w:rsidRDefault="009A5CA5" w:rsidP="009A5CA5">
            <w:pPr>
              <w:autoSpaceDE w:val="0"/>
              <w:autoSpaceDN w:val="0"/>
              <w:adjustRightInd w:val="0"/>
              <w:rPr>
                <w:rFonts w:eastAsiaTheme="minorHAnsi"/>
                <w:bCs/>
                <w:iCs/>
                <w:lang w:eastAsia="en-US"/>
              </w:rPr>
            </w:pPr>
            <w:r w:rsidRPr="009A5CA5">
              <w:rPr>
                <w:rFonts w:eastAsiaTheme="minorHAnsi"/>
                <w:bCs/>
                <w:iCs/>
                <w:lang w:eastAsia="en-US"/>
              </w:rPr>
              <w:t>общем количестве таких программ (</w:t>
            </w:r>
            <w:r w:rsidR="003959D7">
              <w:rPr>
                <w:rFonts w:eastAsiaTheme="minorHAnsi"/>
                <w:bCs/>
                <w:iCs/>
                <w:lang w:eastAsia="en-US"/>
              </w:rPr>
              <w:t>%</w:t>
            </w:r>
          </w:p>
        </w:tc>
        <w:tc>
          <w:tcPr>
            <w:tcW w:w="1583" w:type="dxa"/>
          </w:tcPr>
          <w:p w14:paraId="2EEB6369" w14:textId="77777777" w:rsidR="002F2125" w:rsidRPr="006D2789" w:rsidRDefault="009A5CA5" w:rsidP="00752237">
            <w:pPr>
              <w:pStyle w:val="a5"/>
              <w:ind w:left="0"/>
              <w:jc w:val="center"/>
            </w:pPr>
            <w:r>
              <w:t>-</w:t>
            </w:r>
          </w:p>
        </w:tc>
        <w:tc>
          <w:tcPr>
            <w:tcW w:w="979" w:type="dxa"/>
          </w:tcPr>
          <w:p w14:paraId="17517A2E" w14:textId="77777777" w:rsidR="002F2125" w:rsidRPr="002F2125" w:rsidRDefault="009A5CA5" w:rsidP="00752237">
            <w:pPr>
              <w:pStyle w:val="a5"/>
              <w:ind w:left="0"/>
              <w:jc w:val="center"/>
              <w:rPr>
                <w:bCs/>
                <w:iCs/>
              </w:rPr>
            </w:pPr>
            <w:r>
              <w:rPr>
                <w:bCs/>
                <w:iCs/>
              </w:rPr>
              <w:t>95,0</w:t>
            </w:r>
          </w:p>
        </w:tc>
        <w:tc>
          <w:tcPr>
            <w:tcW w:w="993" w:type="dxa"/>
          </w:tcPr>
          <w:p w14:paraId="2BC8F1AE" w14:textId="77777777" w:rsidR="002F2125" w:rsidRPr="002F2125" w:rsidRDefault="009A5CA5" w:rsidP="00FF4484">
            <w:pPr>
              <w:pStyle w:val="a5"/>
              <w:ind w:left="0"/>
              <w:jc w:val="center"/>
              <w:rPr>
                <w:bCs/>
                <w:iCs/>
              </w:rPr>
            </w:pPr>
            <w:r>
              <w:rPr>
                <w:bCs/>
                <w:iCs/>
              </w:rPr>
              <w:t>100,0</w:t>
            </w:r>
          </w:p>
        </w:tc>
        <w:tc>
          <w:tcPr>
            <w:tcW w:w="1909" w:type="dxa"/>
          </w:tcPr>
          <w:p w14:paraId="56EC782D" w14:textId="77777777" w:rsidR="002F2125" w:rsidRPr="006D2789" w:rsidRDefault="009A5CA5" w:rsidP="00D92ABC">
            <w:pPr>
              <w:pStyle w:val="a5"/>
              <w:ind w:left="0"/>
              <w:rPr>
                <w:noProof/>
              </w:rPr>
            </w:pPr>
            <w:r>
              <w:rPr>
                <w:noProof/>
              </w:rPr>
              <w:drawing>
                <wp:inline distT="0" distB="0" distL="0" distR="0" wp14:anchorId="16967143" wp14:editId="2483CA25">
                  <wp:extent cx="286385" cy="28638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pic:spPr>
                      </pic:pic>
                    </a:graphicData>
                  </a:graphic>
                </wp:inline>
              </w:drawing>
            </w:r>
          </w:p>
        </w:tc>
      </w:tr>
      <w:tr w:rsidR="002F2125" w:rsidRPr="006D2789" w14:paraId="34E5AD24" w14:textId="77777777" w:rsidTr="00D92ABC">
        <w:tc>
          <w:tcPr>
            <w:tcW w:w="540" w:type="dxa"/>
          </w:tcPr>
          <w:p w14:paraId="376EA2D1" w14:textId="77777777" w:rsidR="002F2125" w:rsidRPr="006D2789" w:rsidRDefault="009A5CA5" w:rsidP="00D92ABC">
            <w:pPr>
              <w:pStyle w:val="a5"/>
              <w:ind w:left="0"/>
            </w:pPr>
            <w:r>
              <w:t>5.6</w:t>
            </w:r>
          </w:p>
        </w:tc>
        <w:tc>
          <w:tcPr>
            <w:tcW w:w="3703" w:type="dxa"/>
          </w:tcPr>
          <w:p w14:paraId="2A68F0C9" w14:textId="77777777" w:rsidR="002F2125" w:rsidRPr="002F2125" w:rsidRDefault="002F2125" w:rsidP="002F2125">
            <w:pPr>
              <w:autoSpaceDE w:val="0"/>
              <w:autoSpaceDN w:val="0"/>
              <w:adjustRightInd w:val="0"/>
              <w:rPr>
                <w:rFonts w:eastAsiaTheme="minorHAnsi"/>
                <w:bCs/>
                <w:i/>
                <w:iCs/>
                <w:lang w:eastAsia="en-US"/>
              </w:rPr>
            </w:pPr>
            <w:r>
              <w:rPr>
                <w:rFonts w:eastAsiaTheme="minorHAnsi"/>
                <w:bCs/>
                <w:iCs/>
                <w:lang w:eastAsia="en-US"/>
              </w:rPr>
              <w:t>Доля</w:t>
            </w:r>
            <w:r w:rsidRPr="002F2125">
              <w:rPr>
                <w:rFonts w:eastAsiaTheme="minorHAnsi"/>
                <w:bCs/>
                <w:iCs/>
                <w:lang w:eastAsia="en-US"/>
              </w:rPr>
              <w:t xml:space="preserve">  граждан в возрасте от 55 лет (женщины) и от 60 лет (мужчины) до 79 лет включительно, систематически занимаются физической культурой и спортом, в общей численности граждан</w:t>
            </w:r>
            <w:r w:rsidR="00117E20">
              <w:rPr>
                <w:rFonts w:eastAsiaTheme="minorHAnsi"/>
                <w:bCs/>
                <w:iCs/>
                <w:lang w:eastAsia="en-US"/>
              </w:rPr>
              <w:t xml:space="preserve"> указанной возрастной категории</w:t>
            </w:r>
          </w:p>
          <w:p w14:paraId="16EA2617" w14:textId="77777777" w:rsidR="002F2125" w:rsidRDefault="002F2125" w:rsidP="00877C81">
            <w:pPr>
              <w:autoSpaceDE w:val="0"/>
              <w:autoSpaceDN w:val="0"/>
              <w:adjustRightInd w:val="0"/>
              <w:rPr>
                <w:rFonts w:eastAsiaTheme="minorHAnsi"/>
                <w:bCs/>
                <w:iCs/>
                <w:lang w:eastAsia="en-US"/>
              </w:rPr>
            </w:pPr>
          </w:p>
        </w:tc>
        <w:tc>
          <w:tcPr>
            <w:tcW w:w="1583" w:type="dxa"/>
          </w:tcPr>
          <w:p w14:paraId="2FC3F661" w14:textId="77777777" w:rsidR="002F2125" w:rsidRPr="006D2789" w:rsidRDefault="009A5CA5" w:rsidP="00752237">
            <w:pPr>
              <w:pStyle w:val="a5"/>
              <w:ind w:left="0"/>
              <w:jc w:val="center"/>
            </w:pPr>
            <w:r>
              <w:t>-</w:t>
            </w:r>
          </w:p>
        </w:tc>
        <w:tc>
          <w:tcPr>
            <w:tcW w:w="979" w:type="dxa"/>
          </w:tcPr>
          <w:p w14:paraId="0BCFBFA8" w14:textId="77777777" w:rsidR="002F2125" w:rsidRPr="002F2125" w:rsidRDefault="002F2125" w:rsidP="00752237">
            <w:pPr>
              <w:pStyle w:val="a5"/>
              <w:ind w:left="0"/>
              <w:jc w:val="center"/>
              <w:rPr>
                <w:bCs/>
                <w:iCs/>
              </w:rPr>
            </w:pPr>
            <w:r>
              <w:rPr>
                <w:bCs/>
                <w:iCs/>
              </w:rPr>
              <w:t>25,0</w:t>
            </w:r>
          </w:p>
        </w:tc>
        <w:tc>
          <w:tcPr>
            <w:tcW w:w="993" w:type="dxa"/>
          </w:tcPr>
          <w:p w14:paraId="3BF85065" w14:textId="77777777" w:rsidR="002F2125" w:rsidRPr="002F2125" w:rsidRDefault="002F2125" w:rsidP="00FF4484">
            <w:pPr>
              <w:pStyle w:val="a5"/>
              <w:ind w:left="0"/>
              <w:jc w:val="center"/>
              <w:rPr>
                <w:bCs/>
                <w:iCs/>
              </w:rPr>
            </w:pPr>
            <w:r w:rsidRPr="002F2125">
              <w:rPr>
                <w:bCs/>
                <w:iCs/>
              </w:rPr>
              <w:t xml:space="preserve">30, 0  </w:t>
            </w:r>
          </w:p>
        </w:tc>
        <w:tc>
          <w:tcPr>
            <w:tcW w:w="1909" w:type="dxa"/>
          </w:tcPr>
          <w:p w14:paraId="40310DA8" w14:textId="77777777" w:rsidR="002F2125" w:rsidRPr="006D2789" w:rsidRDefault="009A78FF" w:rsidP="00D92ABC">
            <w:pPr>
              <w:pStyle w:val="a5"/>
              <w:ind w:left="0"/>
              <w:rPr>
                <w:noProof/>
              </w:rPr>
            </w:pPr>
            <w:r>
              <w:rPr>
                <w:noProof/>
              </w:rPr>
              <w:drawing>
                <wp:inline distT="0" distB="0" distL="0" distR="0" wp14:anchorId="6EEEA6C2" wp14:editId="54805EF4">
                  <wp:extent cx="285750" cy="2857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pic:spPr>
                      </pic:pic>
                    </a:graphicData>
                  </a:graphic>
                </wp:inline>
              </w:drawing>
            </w:r>
          </w:p>
        </w:tc>
      </w:tr>
      <w:tr w:rsidR="002F2125" w:rsidRPr="006D2789" w14:paraId="773B2E36" w14:textId="77777777" w:rsidTr="00D92ABC">
        <w:tc>
          <w:tcPr>
            <w:tcW w:w="540" w:type="dxa"/>
          </w:tcPr>
          <w:p w14:paraId="6A300003" w14:textId="77777777" w:rsidR="002F2125" w:rsidRPr="006D2789" w:rsidRDefault="009A5CA5" w:rsidP="00D92ABC">
            <w:pPr>
              <w:pStyle w:val="a5"/>
              <w:ind w:left="0"/>
            </w:pPr>
            <w:r>
              <w:t>5.7</w:t>
            </w:r>
          </w:p>
        </w:tc>
        <w:tc>
          <w:tcPr>
            <w:tcW w:w="3703" w:type="dxa"/>
          </w:tcPr>
          <w:p w14:paraId="4E7D6D4C" w14:textId="77777777" w:rsidR="002F2125" w:rsidRPr="002F2125" w:rsidRDefault="002F2125" w:rsidP="002F2125">
            <w:pPr>
              <w:autoSpaceDE w:val="0"/>
              <w:autoSpaceDN w:val="0"/>
              <w:adjustRightInd w:val="0"/>
              <w:rPr>
                <w:rFonts w:eastAsiaTheme="minorHAnsi"/>
                <w:bCs/>
                <w:iCs/>
                <w:lang w:eastAsia="en-US"/>
              </w:rPr>
            </w:pPr>
            <w:r>
              <w:rPr>
                <w:rFonts w:eastAsiaTheme="minorHAnsi"/>
                <w:bCs/>
                <w:iCs/>
                <w:lang w:eastAsia="en-US"/>
              </w:rPr>
              <w:t>Д</w:t>
            </w:r>
            <w:r w:rsidRPr="002F2125">
              <w:rPr>
                <w:rFonts w:eastAsiaTheme="minorHAnsi"/>
                <w:bCs/>
                <w:iCs/>
                <w:lang w:eastAsia="en-US"/>
              </w:rPr>
              <w:t>оля государственных услуг и сервисов, по которым средняя оценка удовлетворенности качеством работы госслужащих и работников организаций соцсферы по их оказанию в электронном виде с использованием федеральной государственной информационной системы «Единый портал государственных и муниципальных услуг (функций)» и (или) региональных порталов государственных</w:t>
            </w:r>
            <w:r w:rsidR="00117E20">
              <w:rPr>
                <w:rFonts w:eastAsiaTheme="minorHAnsi"/>
                <w:bCs/>
                <w:iCs/>
                <w:lang w:eastAsia="en-US"/>
              </w:rPr>
              <w:t xml:space="preserve"> и муниципальных услуг выше 4,5</w:t>
            </w:r>
          </w:p>
          <w:p w14:paraId="3CD6E044" w14:textId="77777777" w:rsidR="002F2125" w:rsidRDefault="002F2125" w:rsidP="00877C81">
            <w:pPr>
              <w:autoSpaceDE w:val="0"/>
              <w:autoSpaceDN w:val="0"/>
              <w:adjustRightInd w:val="0"/>
              <w:rPr>
                <w:rFonts w:eastAsiaTheme="minorHAnsi"/>
                <w:bCs/>
                <w:iCs/>
                <w:lang w:eastAsia="en-US"/>
              </w:rPr>
            </w:pPr>
          </w:p>
        </w:tc>
        <w:tc>
          <w:tcPr>
            <w:tcW w:w="1583" w:type="dxa"/>
          </w:tcPr>
          <w:p w14:paraId="1A665A83" w14:textId="77777777" w:rsidR="002F2125" w:rsidRPr="006D2789" w:rsidRDefault="009A5CA5" w:rsidP="00752237">
            <w:pPr>
              <w:pStyle w:val="a5"/>
              <w:ind w:left="0"/>
              <w:jc w:val="center"/>
            </w:pPr>
            <w:r>
              <w:lastRenderedPageBreak/>
              <w:t>-</w:t>
            </w:r>
          </w:p>
        </w:tc>
        <w:tc>
          <w:tcPr>
            <w:tcW w:w="979" w:type="dxa"/>
          </w:tcPr>
          <w:p w14:paraId="63AB03D8" w14:textId="77777777" w:rsidR="002F2125" w:rsidRPr="002F2125" w:rsidRDefault="002F2125" w:rsidP="009A78FF">
            <w:pPr>
              <w:pStyle w:val="a5"/>
              <w:ind w:left="0"/>
              <w:jc w:val="center"/>
              <w:rPr>
                <w:bCs/>
                <w:iCs/>
              </w:rPr>
            </w:pPr>
            <w:r>
              <w:rPr>
                <w:bCs/>
                <w:iCs/>
              </w:rPr>
              <w:t>53</w:t>
            </w:r>
            <w:r w:rsidR="009A78FF">
              <w:rPr>
                <w:bCs/>
                <w:iCs/>
              </w:rPr>
              <w:t>,0</w:t>
            </w:r>
          </w:p>
        </w:tc>
        <w:tc>
          <w:tcPr>
            <w:tcW w:w="993" w:type="dxa"/>
          </w:tcPr>
          <w:p w14:paraId="32BF4E69" w14:textId="77777777" w:rsidR="002F2125" w:rsidRPr="002F2125" w:rsidRDefault="002F2125" w:rsidP="00FF4484">
            <w:pPr>
              <w:pStyle w:val="a5"/>
              <w:ind w:left="0"/>
              <w:jc w:val="center"/>
              <w:rPr>
                <w:bCs/>
                <w:iCs/>
              </w:rPr>
            </w:pPr>
            <w:r w:rsidRPr="002F2125">
              <w:rPr>
                <w:bCs/>
                <w:iCs/>
              </w:rPr>
              <w:t>5</w:t>
            </w:r>
            <w:r w:rsidR="009A78FF">
              <w:rPr>
                <w:bCs/>
                <w:iCs/>
              </w:rPr>
              <w:t>7,0</w:t>
            </w:r>
          </w:p>
        </w:tc>
        <w:tc>
          <w:tcPr>
            <w:tcW w:w="1909" w:type="dxa"/>
          </w:tcPr>
          <w:p w14:paraId="702FDCEC" w14:textId="77777777" w:rsidR="002F2125" w:rsidRPr="006D2789" w:rsidRDefault="002F2125" w:rsidP="00D92ABC">
            <w:pPr>
              <w:pStyle w:val="a5"/>
              <w:ind w:left="0"/>
              <w:rPr>
                <w:noProof/>
              </w:rPr>
            </w:pPr>
            <w:r>
              <w:rPr>
                <w:noProof/>
              </w:rPr>
              <w:drawing>
                <wp:inline distT="0" distB="0" distL="0" distR="0" wp14:anchorId="5BC7A7DB" wp14:editId="157F6802">
                  <wp:extent cx="285750" cy="2857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pic:spPr>
                      </pic:pic>
                    </a:graphicData>
                  </a:graphic>
                </wp:inline>
              </w:drawing>
            </w:r>
          </w:p>
        </w:tc>
      </w:tr>
    </w:tbl>
    <w:p w14:paraId="3468BDC9" w14:textId="77777777" w:rsidR="00D92ABC" w:rsidRDefault="00D92ABC" w:rsidP="00D92ABC">
      <w:pPr>
        <w:pStyle w:val="a5"/>
        <w:tabs>
          <w:tab w:val="left" w:pos="1276"/>
        </w:tabs>
        <w:autoSpaceDE w:val="0"/>
        <w:autoSpaceDN w:val="0"/>
        <w:adjustRightInd w:val="0"/>
        <w:ind w:left="0" w:firstLine="709"/>
        <w:jc w:val="both"/>
        <w:rPr>
          <w:sz w:val="22"/>
          <w:szCs w:val="22"/>
          <w:vertAlign w:val="superscript"/>
        </w:rPr>
      </w:pPr>
    </w:p>
    <w:p w14:paraId="31459EB6" w14:textId="77777777" w:rsidR="00D92ABC" w:rsidRDefault="00D92ABC" w:rsidP="00D92ABC">
      <w:pPr>
        <w:pStyle w:val="a5"/>
        <w:tabs>
          <w:tab w:val="left" w:pos="1276"/>
        </w:tabs>
        <w:autoSpaceDE w:val="0"/>
        <w:autoSpaceDN w:val="0"/>
        <w:adjustRightInd w:val="0"/>
        <w:ind w:left="0" w:firstLine="709"/>
        <w:jc w:val="both"/>
        <w:rPr>
          <w:sz w:val="22"/>
          <w:szCs w:val="22"/>
        </w:rPr>
      </w:pPr>
      <w:r>
        <w:rPr>
          <w:sz w:val="22"/>
          <w:szCs w:val="22"/>
          <w:vertAlign w:val="superscript"/>
        </w:rPr>
        <w:t>3</w:t>
      </w:r>
      <w:r>
        <w:rPr>
          <w:sz w:val="22"/>
          <w:szCs w:val="22"/>
        </w:rPr>
        <w:t xml:space="preserve"> Каждый показатель указывается в отдельной строке.</w:t>
      </w:r>
    </w:p>
    <w:p w14:paraId="56E68C06" w14:textId="77777777" w:rsidR="00D92ABC" w:rsidRDefault="00D92ABC" w:rsidP="00D92ABC">
      <w:pPr>
        <w:pStyle w:val="a5"/>
        <w:tabs>
          <w:tab w:val="left" w:pos="1276"/>
        </w:tabs>
        <w:autoSpaceDE w:val="0"/>
        <w:autoSpaceDN w:val="0"/>
        <w:adjustRightInd w:val="0"/>
        <w:ind w:left="0" w:firstLine="709"/>
        <w:jc w:val="both"/>
        <w:rPr>
          <w:sz w:val="22"/>
          <w:szCs w:val="22"/>
        </w:rPr>
      </w:pPr>
      <w:r>
        <w:rPr>
          <w:sz w:val="22"/>
          <w:szCs w:val="22"/>
          <w:vertAlign w:val="superscript"/>
        </w:rPr>
        <w:t>4</w:t>
      </w:r>
      <w:r w:rsidRPr="00E46D9B">
        <w:rPr>
          <w:sz w:val="22"/>
          <w:szCs w:val="22"/>
        </w:rPr>
        <w:t xml:space="preserve"> </w:t>
      </w:r>
      <w:r>
        <w:rPr>
          <w:sz w:val="22"/>
          <w:szCs w:val="22"/>
        </w:rPr>
        <w:t>При наличии утвержденного планового значения показателя на отчетный год в отраслевом документе стратегического планирования.</w:t>
      </w:r>
    </w:p>
    <w:p w14:paraId="6596AF33" w14:textId="77777777" w:rsidR="00D92ABC" w:rsidRPr="00E46D9B" w:rsidRDefault="00D92ABC" w:rsidP="00D92ABC">
      <w:pPr>
        <w:pStyle w:val="a5"/>
        <w:tabs>
          <w:tab w:val="left" w:pos="1276"/>
        </w:tabs>
        <w:autoSpaceDE w:val="0"/>
        <w:autoSpaceDN w:val="0"/>
        <w:adjustRightInd w:val="0"/>
        <w:ind w:left="0" w:firstLine="709"/>
        <w:jc w:val="both"/>
        <w:rPr>
          <w:sz w:val="22"/>
          <w:szCs w:val="22"/>
        </w:rPr>
      </w:pPr>
      <w:r>
        <w:rPr>
          <w:sz w:val="22"/>
          <w:szCs w:val="22"/>
          <w:vertAlign w:val="superscript"/>
        </w:rPr>
        <w:t>5</w:t>
      </w:r>
      <w:r w:rsidRPr="00E46D9B">
        <w:rPr>
          <w:sz w:val="22"/>
          <w:szCs w:val="22"/>
        </w:rPr>
        <w:t xml:space="preserve"> </w:t>
      </w:r>
      <w:r>
        <w:rPr>
          <w:sz w:val="22"/>
          <w:szCs w:val="22"/>
        </w:rPr>
        <w:t>З</w:t>
      </w:r>
      <w:r w:rsidRPr="00E46D9B">
        <w:rPr>
          <w:sz w:val="22"/>
          <w:szCs w:val="22"/>
        </w:rPr>
        <w:t>аполняется в соответствии с динамикой относительно предыдущего года</w:t>
      </w:r>
      <w:r>
        <w:rPr>
          <w:sz w:val="22"/>
          <w:szCs w:val="22"/>
        </w:rPr>
        <w:t xml:space="preserve"> (с точки зрения достижения целевого значения показателя)</w:t>
      </w:r>
      <w:r w:rsidRPr="00E46D9B">
        <w:rPr>
          <w:sz w:val="22"/>
          <w:szCs w:val="22"/>
        </w:rPr>
        <w:t xml:space="preserve">: </w:t>
      </w:r>
    </w:p>
    <w:p w14:paraId="60CC1C61" w14:textId="77777777" w:rsidR="00D92ABC" w:rsidRPr="00BF3247" w:rsidRDefault="000E38B3" w:rsidP="00D92ABC">
      <w:pPr>
        <w:pStyle w:val="a5"/>
        <w:numPr>
          <w:ilvl w:val="0"/>
          <w:numId w:val="1"/>
        </w:numPr>
        <w:contextualSpacing/>
        <w:rPr>
          <w:sz w:val="22"/>
          <w:szCs w:val="22"/>
        </w:rPr>
      </w:pPr>
      <w:r>
        <w:rPr>
          <w:noProof/>
        </w:rPr>
        <mc:AlternateContent>
          <mc:Choice Requires="wps">
            <w:drawing>
              <wp:anchor distT="0" distB="0" distL="114300" distR="114300" simplePos="0" relativeHeight="251661312" behindDoc="0" locked="0" layoutInCell="1" allowOverlap="1" wp14:anchorId="53C5DA56" wp14:editId="6855E543">
                <wp:simplePos x="0" y="0"/>
                <wp:positionH relativeFrom="column">
                  <wp:posOffset>240030</wp:posOffset>
                </wp:positionH>
                <wp:positionV relativeFrom="paragraph">
                  <wp:posOffset>32385</wp:posOffset>
                </wp:positionV>
                <wp:extent cx="135890" cy="127000"/>
                <wp:effectExtent l="57150" t="19050" r="35560" b="101600"/>
                <wp:wrapNone/>
                <wp:docPr id="6" name="Овал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890" cy="127000"/>
                        </a:xfrm>
                        <a:prstGeom prst="ellipse">
                          <a:avLst/>
                        </a:prstGeom>
                        <a:solidFill>
                          <a:schemeClr val="bg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F58FF6" id="Овал 4" o:spid="_x0000_s1026" style="position:absolute;margin-left:18.9pt;margin-top:2.55pt;width:10.7pt;height:1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" fillcolor="white [3212]" strokecolor="black [3213]">
                <v:shadow on="t" color="black" opacity="22937f" origin=",.5" offset="0,.63889mm"/>
                <v:path arrowok="t"/>
              </v:oval>
            </w:pict>
          </mc:Fallback>
        </mc:AlternateContent>
      </w:r>
      <w:r w:rsidR="00D92ABC" w:rsidRPr="006D215D">
        <w:rPr>
          <w:noProof/>
          <w:sz w:val="22"/>
          <w:szCs w:val="22"/>
        </w:rPr>
        <w:t xml:space="preserve">улучшение ситуации </w:t>
      </w:r>
      <w:r w:rsidR="00D92ABC">
        <w:rPr>
          <w:noProof/>
          <w:sz w:val="22"/>
          <w:szCs w:val="22"/>
        </w:rPr>
        <w:t xml:space="preserve">в отрасли </w:t>
      </w:r>
      <w:r w:rsidR="00D92ABC" w:rsidRPr="006D215D">
        <w:rPr>
          <w:noProof/>
          <w:sz w:val="22"/>
          <w:szCs w:val="22"/>
        </w:rPr>
        <w:t>по сравнению с</w:t>
      </w:r>
      <w:r w:rsidR="00D92ABC" w:rsidRPr="00BF3247">
        <w:rPr>
          <w:sz w:val="22"/>
          <w:szCs w:val="22"/>
        </w:rPr>
        <w:t xml:space="preserve"> предыдущим годом</w:t>
      </w:r>
      <w:r w:rsidR="00D92ABC">
        <w:rPr>
          <w:sz w:val="22"/>
          <w:szCs w:val="22"/>
        </w:rPr>
        <w:t>;</w:t>
      </w:r>
    </w:p>
    <w:p w14:paraId="1169A1D0" w14:textId="77777777" w:rsidR="00D92ABC" w:rsidRPr="00E46D9B" w:rsidRDefault="000E38B3" w:rsidP="00D92ABC">
      <w:pPr>
        <w:pStyle w:val="a5"/>
        <w:numPr>
          <w:ilvl w:val="0"/>
          <w:numId w:val="1"/>
        </w:numPr>
        <w:contextualSpacing/>
        <w:rPr>
          <w:sz w:val="22"/>
          <w:szCs w:val="22"/>
        </w:rPr>
      </w:pPr>
      <w:r>
        <w:rPr>
          <w:noProof/>
        </w:rPr>
        <mc:AlternateContent>
          <mc:Choice Requires="wps">
            <w:drawing>
              <wp:anchor distT="0" distB="0" distL="114300" distR="114300" simplePos="0" relativeHeight="251662336" behindDoc="0" locked="0" layoutInCell="1" allowOverlap="1" wp14:anchorId="42493B3E" wp14:editId="0E7295B0">
                <wp:simplePos x="0" y="0"/>
                <wp:positionH relativeFrom="column">
                  <wp:posOffset>238760</wp:posOffset>
                </wp:positionH>
                <wp:positionV relativeFrom="paragraph">
                  <wp:posOffset>26670</wp:posOffset>
                </wp:positionV>
                <wp:extent cx="135890" cy="127000"/>
                <wp:effectExtent l="13970" t="6350" r="12065" b="28575"/>
                <wp:wrapNone/>
                <wp:docPr id="5" name="Овал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890" cy="127000"/>
                        </a:xfrm>
                        <a:prstGeom prst="ellipse">
                          <a:avLst/>
                        </a:prstGeom>
                        <a:pattFill prst="pct50">
                          <a:fgClr>
                            <a:schemeClr val="tx1">
                              <a:lumMod val="100000"/>
                              <a:lumOff val="0"/>
                            </a:schemeClr>
                          </a:fgClr>
                          <a:bgClr>
                            <a:schemeClr val="bg1">
                              <a:lumMod val="100000"/>
                              <a:lumOff val="0"/>
                            </a:schemeClr>
                          </a:bgClr>
                        </a:pattFill>
                        <a:ln w="9525">
                          <a:solidFill>
                            <a:schemeClr val="tx1">
                              <a:lumMod val="100000"/>
                              <a:lumOff val="0"/>
                            </a:schemeClr>
                          </a:solidFill>
                          <a:round/>
                          <a:headEnd/>
                          <a:tailEnd/>
                        </a:ln>
                        <a:effectLst>
                          <a:outerShdw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789EC9BE" id="Овал 3" o:spid="_x0000_s1026" style="position:absolute;margin-left:18.8pt;margin-top:2.1pt;width:10.7pt;height:1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" fillcolor="black [3213]" strokecolor="black [3213]">
                <v:fill r:id="rId12" o:title="" color2="white [3212]" type="pattern"/>
                <v:shadow on="t" color="black" opacity="22936f" origin=",.5" offset="0,.63889mm"/>
              </v:oval>
            </w:pict>
          </mc:Fallback>
        </mc:AlternateContent>
      </w:r>
      <w:r w:rsidR="00D92ABC">
        <w:rPr>
          <w:sz w:val="22"/>
          <w:szCs w:val="22"/>
        </w:rPr>
        <w:t xml:space="preserve">ситуация не изменилась; </w:t>
      </w:r>
    </w:p>
    <w:p w14:paraId="1C71639C" w14:textId="77777777" w:rsidR="00D92ABC" w:rsidRPr="001F6979" w:rsidRDefault="000E38B3" w:rsidP="00D92ABC">
      <w:pPr>
        <w:pStyle w:val="a5"/>
        <w:numPr>
          <w:ilvl w:val="0"/>
          <w:numId w:val="1"/>
        </w:numPr>
        <w:contextualSpacing/>
        <w:rPr>
          <w:sz w:val="22"/>
          <w:szCs w:val="22"/>
        </w:rPr>
      </w:pPr>
      <w:r>
        <w:rPr>
          <w:noProof/>
          <w:sz w:val="22"/>
          <w:szCs w:val="22"/>
        </w:rPr>
        <mc:AlternateContent>
          <mc:Choice Requires="wps">
            <w:drawing>
              <wp:anchor distT="0" distB="0" distL="114300" distR="114300" simplePos="0" relativeHeight="251663360" behindDoc="0" locked="0" layoutInCell="1" allowOverlap="1" wp14:anchorId="5CE54472" wp14:editId="627FBC81">
                <wp:simplePos x="0" y="0"/>
                <wp:positionH relativeFrom="column">
                  <wp:posOffset>232410</wp:posOffset>
                </wp:positionH>
                <wp:positionV relativeFrom="paragraph">
                  <wp:posOffset>26035</wp:posOffset>
                </wp:positionV>
                <wp:extent cx="135890" cy="127000"/>
                <wp:effectExtent l="57150" t="19050" r="35560" b="101600"/>
                <wp:wrapNone/>
                <wp:docPr id="3" name="Овал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890" cy="127000"/>
                        </a:xfrm>
                        <a:prstGeom prst="ellipse">
                          <a:avLst/>
                        </a:prstGeom>
                        <a:solidFill>
                          <a:schemeClr val="tx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E106CC" id="Овал 2" o:spid="_x0000_s1026" style="position:absolute;margin-left:18.3pt;margin-top:2.05pt;width:10.7pt;height:1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" fillcolor="black [3213]" strokecolor="black [3213]">
                <v:shadow on="t" color="black" opacity="22937f" origin=",.5" offset="0,.63889mm"/>
                <v:path arrowok="t"/>
              </v:oval>
            </w:pict>
          </mc:Fallback>
        </mc:AlternateContent>
      </w:r>
      <w:r w:rsidR="00D92ABC" w:rsidRPr="001F6979">
        <w:rPr>
          <w:noProof/>
          <w:sz w:val="22"/>
          <w:szCs w:val="22"/>
        </w:rPr>
        <w:t>ухудшение ситуации по сравнению с</w:t>
      </w:r>
      <w:r w:rsidR="00D92ABC" w:rsidRPr="001F6979">
        <w:rPr>
          <w:sz w:val="22"/>
          <w:szCs w:val="22"/>
        </w:rPr>
        <w:t xml:space="preserve"> предыдущим годом.</w:t>
      </w:r>
    </w:p>
    <w:p w14:paraId="4507103E" w14:textId="77777777" w:rsidR="00D92ABC" w:rsidRPr="00E46D9B" w:rsidRDefault="00D92ABC" w:rsidP="00D92ABC">
      <w:pPr>
        <w:pStyle w:val="a5"/>
        <w:tabs>
          <w:tab w:val="left" w:pos="1276"/>
        </w:tabs>
        <w:autoSpaceDE w:val="0"/>
        <w:autoSpaceDN w:val="0"/>
        <w:adjustRightInd w:val="0"/>
        <w:ind w:left="0" w:firstLine="709"/>
        <w:jc w:val="both"/>
        <w:rPr>
          <w:sz w:val="22"/>
          <w:szCs w:val="22"/>
        </w:rPr>
      </w:pPr>
    </w:p>
    <w:p w14:paraId="3B06F9AF" w14:textId="77777777" w:rsidR="0010716C" w:rsidRDefault="0010716C" w:rsidP="0010716C">
      <w:pPr>
        <w:pStyle w:val="a5"/>
        <w:tabs>
          <w:tab w:val="left" w:pos="1276"/>
        </w:tabs>
        <w:autoSpaceDE w:val="0"/>
        <w:autoSpaceDN w:val="0"/>
        <w:adjustRightInd w:val="0"/>
        <w:ind w:left="0"/>
        <w:jc w:val="center"/>
        <w:rPr>
          <w:sz w:val="28"/>
          <w:szCs w:val="28"/>
        </w:rPr>
      </w:pPr>
      <w:r w:rsidRPr="00B77AF9">
        <w:rPr>
          <w:sz w:val="28"/>
          <w:szCs w:val="28"/>
        </w:rPr>
        <w:t>6. Данные об использованных бюджетных ассигнованиях на реализацию мероприятий государственных программ Российской Федерации, обеспечивающих реализацию отраслевого документа стратегического планирования</w:t>
      </w:r>
    </w:p>
    <w:p w14:paraId="15A57C47" w14:textId="77777777" w:rsidR="00BA2F58" w:rsidRPr="00B77AF9" w:rsidRDefault="00BA2F58" w:rsidP="0010716C">
      <w:pPr>
        <w:pStyle w:val="a5"/>
        <w:tabs>
          <w:tab w:val="left" w:pos="1276"/>
        </w:tabs>
        <w:autoSpaceDE w:val="0"/>
        <w:autoSpaceDN w:val="0"/>
        <w:adjustRightInd w:val="0"/>
        <w:ind w:left="0"/>
        <w:jc w:val="center"/>
        <w:rPr>
          <w:sz w:val="28"/>
          <w:szCs w:val="28"/>
        </w:rPr>
      </w:pPr>
    </w:p>
    <w:tbl>
      <w:tblPr>
        <w:tblStyle w:val="a4"/>
        <w:tblW w:w="9789" w:type="dxa"/>
        <w:tblLayout w:type="fixed"/>
        <w:tblLook w:val="04A0" w:firstRow="1" w:lastRow="0" w:firstColumn="1" w:lastColumn="0" w:noHBand="0" w:noVBand="1"/>
      </w:tblPr>
      <w:tblGrid>
        <w:gridCol w:w="1101"/>
        <w:gridCol w:w="5244"/>
        <w:gridCol w:w="3444"/>
      </w:tblGrid>
      <w:tr w:rsidR="00B77AF9" w:rsidRPr="00B77AF9" w14:paraId="66D30975" w14:textId="77777777" w:rsidTr="001C47DA">
        <w:tc>
          <w:tcPr>
            <w:tcW w:w="1101" w:type="dxa"/>
          </w:tcPr>
          <w:p w14:paraId="089D7122" w14:textId="77777777" w:rsidR="0010716C" w:rsidRPr="00B77AF9" w:rsidRDefault="0010716C" w:rsidP="001C47DA">
            <w:pPr>
              <w:jc w:val="center"/>
            </w:pPr>
            <w:r w:rsidRPr="00B77AF9">
              <w:t>№ п/п</w:t>
            </w:r>
          </w:p>
        </w:tc>
        <w:tc>
          <w:tcPr>
            <w:tcW w:w="5244" w:type="dxa"/>
            <w:vAlign w:val="center"/>
          </w:tcPr>
          <w:p w14:paraId="1B09E7D1" w14:textId="77777777" w:rsidR="0010716C" w:rsidRPr="00B77AF9" w:rsidRDefault="0010716C" w:rsidP="001C47DA">
            <w:pPr>
              <w:ind w:left="-113" w:right="20" w:firstLine="9"/>
              <w:jc w:val="center"/>
            </w:pPr>
            <w:r w:rsidRPr="00B77AF9">
              <w:t>Наименование государственной программы Российской Федерации (госпрограммы), федеральной целевой программы (ФЦП) либо</w:t>
            </w:r>
            <w:r w:rsidRPr="00B77AF9">
              <w:br/>
              <w:t>их составляющих</w:t>
            </w:r>
            <w:r w:rsidRPr="00B77AF9">
              <w:rPr>
                <w:vertAlign w:val="superscript"/>
              </w:rPr>
              <w:t>6</w:t>
            </w:r>
          </w:p>
        </w:tc>
        <w:tc>
          <w:tcPr>
            <w:tcW w:w="3444" w:type="dxa"/>
          </w:tcPr>
          <w:p w14:paraId="660EF4D2" w14:textId="77777777" w:rsidR="0010716C" w:rsidRPr="00B77AF9" w:rsidRDefault="0010716C" w:rsidP="001C47DA">
            <w:pPr>
              <w:jc w:val="center"/>
            </w:pPr>
            <w:r w:rsidRPr="00B77AF9">
              <w:t>Объем бюджетных ассигнований, выделенных</w:t>
            </w:r>
            <w:r w:rsidRPr="00B77AF9">
              <w:br/>
              <w:t>в отчетном году на реализацию отраслевого документа стратегического планирования</w:t>
            </w:r>
          </w:p>
        </w:tc>
      </w:tr>
      <w:tr w:rsidR="00B77AF9" w:rsidRPr="00B77AF9" w14:paraId="0E4F93D8" w14:textId="77777777" w:rsidTr="001C47DA">
        <w:tc>
          <w:tcPr>
            <w:tcW w:w="1101" w:type="dxa"/>
          </w:tcPr>
          <w:p w14:paraId="491EC04B" w14:textId="77777777" w:rsidR="0010716C" w:rsidRPr="00B77AF9" w:rsidRDefault="0010716C" w:rsidP="001C47DA">
            <w:pPr>
              <w:jc w:val="center"/>
            </w:pPr>
            <w:r w:rsidRPr="00B77AF9">
              <w:t>1</w:t>
            </w:r>
          </w:p>
        </w:tc>
        <w:tc>
          <w:tcPr>
            <w:tcW w:w="5244" w:type="dxa"/>
            <w:vAlign w:val="center"/>
          </w:tcPr>
          <w:p w14:paraId="3BC3E193" w14:textId="77777777" w:rsidR="0010716C" w:rsidRPr="00B77AF9" w:rsidRDefault="0010716C" w:rsidP="001C47DA">
            <w:pPr>
              <w:ind w:left="-113" w:right="20" w:firstLine="9"/>
              <w:jc w:val="center"/>
            </w:pPr>
            <w:r w:rsidRPr="00B77AF9">
              <w:t>2</w:t>
            </w:r>
          </w:p>
        </w:tc>
        <w:tc>
          <w:tcPr>
            <w:tcW w:w="3444" w:type="dxa"/>
          </w:tcPr>
          <w:p w14:paraId="64B1A68E" w14:textId="77777777" w:rsidR="0010716C" w:rsidRPr="00B77AF9" w:rsidRDefault="0010716C" w:rsidP="001C47DA">
            <w:pPr>
              <w:jc w:val="center"/>
            </w:pPr>
            <w:r w:rsidRPr="00B77AF9">
              <w:t>3</w:t>
            </w:r>
          </w:p>
        </w:tc>
      </w:tr>
      <w:tr w:rsidR="00B77AF9" w:rsidRPr="00B77AF9" w14:paraId="35193CFA" w14:textId="77777777" w:rsidTr="001C47DA">
        <w:tc>
          <w:tcPr>
            <w:tcW w:w="1101" w:type="dxa"/>
          </w:tcPr>
          <w:p w14:paraId="1DE77B6B" w14:textId="77777777" w:rsidR="0010716C" w:rsidRPr="00B77AF9" w:rsidRDefault="0010716C" w:rsidP="001C47DA">
            <w:pPr>
              <w:jc w:val="center"/>
            </w:pPr>
            <w:r w:rsidRPr="00B77AF9">
              <w:t>6.1</w:t>
            </w:r>
          </w:p>
        </w:tc>
        <w:tc>
          <w:tcPr>
            <w:tcW w:w="5244" w:type="dxa"/>
            <w:vAlign w:val="center"/>
          </w:tcPr>
          <w:p w14:paraId="54768951" w14:textId="77777777" w:rsidR="0010716C" w:rsidRPr="00B77AF9" w:rsidRDefault="0010716C" w:rsidP="001C47DA">
            <w:pPr>
              <w:jc w:val="center"/>
            </w:pPr>
            <w:r w:rsidRPr="00B77AF9">
              <w:t>Наименование госпрограммы:</w:t>
            </w:r>
          </w:p>
          <w:p w14:paraId="627ED346" w14:textId="77777777" w:rsidR="0010716C" w:rsidRPr="004B04C3" w:rsidRDefault="004B04C3" w:rsidP="001C47DA">
            <w:pPr>
              <w:jc w:val="center"/>
              <w:rPr>
                <w:lang w:val="en-US"/>
              </w:rPr>
            </w:pPr>
            <w:r w:rsidRPr="004B04C3">
              <w:rPr>
                <w:lang w:val="en-US"/>
              </w:rPr>
              <w:t>-</w:t>
            </w:r>
          </w:p>
          <w:p w14:paraId="367BFF05" w14:textId="77777777" w:rsidR="0010716C" w:rsidRPr="00B77AF9" w:rsidRDefault="0010716C" w:rsidP="001C47DA">
            <w:pPr>
              <w:jc w:val="center"/>
            </w:pPr>
            <w:r w:rsidRPr="00B77AF9">
              <w:t>(указывается наименование)</w:t>
            </w:r>
          </w:p>
        </w:tc>
        <w:tc>
          <w:tcPr>
            <w:tcW w:w="3444" w:type="dxa"/>
          </w:tcPr>
          <w:p w14:paraId="4DF32D72" w14:textId="77777777" w:rsidR="0010716C" w:rsidRPr="00B77AF9" w:rsidRDefault="0010716C" w:rsidP="001C47DA">
            <w:pPr>
              <w:jc w:val="center"/>
            </w:pPr>
          </w:p>
          <w:p w14:paraId="052344F6" w14:textId="77777777" w:rsidR="00D74E36" w:rsidRPr="00B77AF9" w:rsidRDefault="00D74E36" w:rsidP="001C47DA">
            <w:pPr>
              <w:jc w:val="center"/>
            </w:pPr>
            <w:r w:rsidRPr="00B77AF9">
              <w:t>-</w:t>
            </w:r>
          </w:p>
        </w:tc>
      </w:tr>
      <w:tr w:rsidR="00B77AF9" w:rsidRPr="00B77AF9" w14:paraId="3E030F7F" w14:textId="77777777" w:rsidTr="001C47DA">
        <w:tc>
          <w:tcPr>
            <w:tcW w:w="1101" w:type="dxa"/>
          </w:tcPr>
          <w:p w14:paraId="244511B9" w14:textId="77777777" w:rsidR="0010716C" w:rsidRPr="00B77AF9" w:rsidRDefault="0010716C" w:rsidP="001C47DA">
            <w:pPr>
              <w:jc w:val="center"/>
            </w:pPr>
            <w:r w:rsidRPr="00B77AF9">
              <w:t>6.1.1</w:t>
            </w:r>
          </w:p>
        </w:tc>
        <w:tc>
          <w:tcPr>
            <w:tcW w:w="5244" w:type="dxa"/>
            <w:vAlign w:val="center"/>
          </w:tcPr>
          <w:p w14:paraId="08C5A3F4" w14:textId="77777777" w:rsidR="0010716C" w:rsidRPr="00B77AF9" w:rsidRDefault="0010716C" w:rsidP="001C47DA">
            <w:pPr>
              <w:jc w:val="center"/>
            </w:pPr>
            <w:r w:rsidRPr="00B77AF9">
              <w:t>Наименование подпрограммы/ФЦП госпрограммы:</w:t>
            </w:r>
          </w:p>
          <w:p w14:paraId="212F6E88" w14:textId="77777777" w:rsidR="0010716C" w:rsidRPr="006439BA" w:rsidRDefault="004B04C3" w:rsidP="001C47DA">
            <w:pPr>
              <w:jc w:val="center"/>
            </w:pPr>
            <w:r w:rsidRPr="006439BA">
              <w:t>-</w:t>
            </w:r>
          </w:p>
          <w:p w14:paraId="33B0154C" w14:textId="77777777" w:rsidR="0010716C" w:rsidRPr="00B77AF9" w:rsidRDefault="0010716C" w:rsidP="001C47DA">
            <w:pPr>
              <w:jc w:val="center"/>
            </w:pPr>
            <w:r w:rsidRPr="00B77AF9">
              <w:t>(указывается наименование)</w:t>
            </w:r>
          </w:p>
        </w:tc>
        <w:tc>
          <w:tcPr>
            <w:tcW w:w="3444" w:type="dxa"/>
          </w:tcPr>
          <w:p w14:paraId="052DDFCD" w14:textId="77777777" w:rsidR="0010716C" w:rsidRPr="00B77AF9" w:rsidRDefault="0010716C" w:rsidP="001C47DA">
            <w:pPr>
              <w:jc w:val="center"/>
            </w:pPr>
          </w:p>
          <w:p w14:paraId="4BEF711F" w14:textId="77777777" w:rsidR="00D74E36" w:rsidRPr="00B77AF9" w:rsidRDefault="00D74E36" w:rsidP="001C47DA">
            <w:pPr>
              <w:jc w:val="center"/>
            </w:pPr>
          </w:p>
          <w:p w14:paraId="3BD38E33" w14:textId="77777777" w:rsidR="00D74E36" w:rsidRPr="00B77AF9" w:rsidRDefault="00D74E36" w:rsidP="001C47DA">
            <w:pPr>
              <w:jc w:val="center"/>
            </w:pPr>
            <w:r w:rsidRPr="00B77AF9">
              <w:t>-</w:t>
            </w:r>
          </w:p>
        </w:tc>
      </w:tr>
      <w:tr w:rsidR="004B7309" w:rsidRPr="00B77AF9" w14:paraId="43750B8B" w14:textId="77777777" w:rsidTr="001C47DA">
        <w:tc>
          <w:tcPr>
            <w:tcW w:w="1101" w:type="dxa"/>
          </w:tcPr>
          <w:p w14:paraId="1676543B" w14:textId="77777777" w:rsidR="0010716C" w:rsidRPr="00B77AF9" w:rsidRDefault="0010716C" w:rsidP="001C47DA">
            <w:pPr>
              <w:jc w:val="center"/>
            </w:pPr>
            <w:r w:rsidRPr="00B77AF9">
              <w:t>6.1.1.1</w:t>
            </w:r>
          </w:p>
        </w:tc>
        <w:tc>
          <w:tcPr>
            <w:tcW w:w="5244" w:type="dxa"/>
            <w:vAlign w:val="center"/>
          </w:tcPr>
          <w:p w14:paraId="548A0DC9" w14:textId="77777777" w:rsidR="0010716C" w:rsidRPr="00B77AF9" w:rsidRDefault="0010716C" w:rsidP="001C47DA">
            <w:pPr>
              <w:jc w:val="center"/>
            </w:pPr>
            <w:r w:rsidRPr="00B77AF9">
              <w:t>Наименование основного мероприятия подпрограммы госпрограммы/мероприятия в рамках ФЦП:</w:t>
            </w:r>
          </w:p>
          <w:p w14:paraId="4F3FB441" w14:textId="77777777" w:rsidR="0010716C" w:rsidRPr="004B04C3" w:rsidRDefault="004B04C3" w:rsidP="001C47DA">
            <w:pPr>
              <w:jc w:val="center"/>
              <w:rPr>
                <w:lang w:val="en-US"/>
              </w:rPr>
            </w:pPr>
            <w:r w:rsidRPr="004B04C3">
              <w:rPr>
                <w:lang w:val="en-US"/>
              </w:rPr>
              <w:t>-</w:t>
            </w:r>
          </w:p>
          <w:p w14:paraId="59F31274" w14:textId="77777777" w:rsidR="0010716C" w:rsidRPr="00B77AF9" w:rsidRDefault="0010716C" w:rsidP="001C47DA">
            <w:pPr>
              <w:jc w:val="center"/>
            </w:pPr>
            <w:r w:rsidRPr="00B77AF9">
              <w:t>(указывается наименование)</w:t>
            </w:r>
          </w:p>
        </w:tc>
        <w:tc>
          <w:tcPr>
            <w:tcW w:w="3444" w:type="dxa"/>
          </w:tcPr>
          <w:p w14:paraId="5D17DB1C" w14:textId="77777777" w:rsidR="0010716C" w:rsidRPr="00B77AF9" w:rsidRDefault="0010716C" w:rsidP="001C47DA">
            <w:pPr>
              <w:jc w:val="center"/>
            </w:pPr>
          </w:p>
          <w:p w14:paraId="773D9B62" w14:textId="77777777" w:rsidR="00D74E36" w:rsidRPr="00B77AF9" w:rsidRDefault="00D74E36" w:rsidP="001C47DA">
            <w:pPr>
              <w:jc w:val="center"/>
            </w:pPr>
          </w:p>
          <w:p w14:paraId="117EF31E" w14:textId="77777777" w:rsidR="00D74E36" w:rsidRPr="00B77AF9" w:rsidRDefault="00D74E36" w:rsidP="001C47DA">
            <w:pPr>
              <w:jc w:val="center"/>
            </w:pPr>
          </w:p>
          <w:p w14:paraId="4E418AC2" w14:textId="77777777" w:rsidR="00D74E36" w:rsidRPr="00B77AF9" w:rsidRDefault="00D74E36" w:rsidP="001C47DA">
            <w:pPr>
              <w:jc w:val="center"/>
            </w:pPr>
            <w:r w:rsidRPr="00B77AF9">
              <w:t>-</w:t>
            </w:r>
          </w:p>
        </w:tc>
      </w:tr>
    </w:tbl>
    <w:p w14:paraId="7C48AFE1" w14:textId="77777777" w:rsidR="0010716C" w:rsidRPr="00B77AF9" w:rsidRDefault="0010716C" w:rsidP="0010716C">
      <w:pPr>
        <w:pStyle w:val="a5"/>
        <w:tabs>
          <w:tab w:val="left" w:pos="1276"/>
        </w:tabs>
        <w:autoSpaceDE w:val="0"/>
        <w:autoSpaceDN w:val="0"/>
        <w:adjustRightInd w:val="0"/>
        <w:ind w:left="0"/>
        <w:jc w:val="center"/>
        <w:rPr>
          <w:sz w:val="28"/>
          <w:szCs w:val="28"/>
        </w:rPr>
      </w:pPr>
    </w:p>
    <w:p w14:paraId="0B904985" w14:textId="77777777" w:rsidR="0010716C" w:rsidRPr="00B77AF9" w:rsidRDefault="0010716C" w:rsidP="0010716C">
      <w:pPr>
        <w:pStyle w:val="a5"/>
        <w:tabs>
          <w:tab w:val="left" w:pos="1276"/>
        </w:tabs>
        <w:autoSpaceDE w:val="0"/>
        <w:autoSpaceDN w:val="0"/>
        <w:adjustRightInd w:val="0"/>
        <w:ind w:left="0" w:firstLine="709"/>
        <w:jc w:val="both"/>
        <w:rPr>
          <w:sz w:val="22"/>
          <w:szCs w:val="22"/>
        </w:rPr>
      </w:pPr>
      <w:r w:rsidRPr="00B77AF9">
        <w:rPr>
          <w:sz w:val="22"/>
          <w:szCs w:val="22"/>
          <w:vertAlign w:val="superscript"/>
        </w:rPr>
        <w:t xml:space="preserve">6 </w:t>
      </w:r>
      <w:r w:rsidRPr="00B77AF9">
        <w:rPr>
          <w:sz w:val="22"/>
          <w:szCs w:val="22"/>
        </w:rPr>
        <w:t xml:space="preserve">Указываются все госпрограммы, механизмы которых используются для реализации отраслевого документа стратегического планирования. </w:t>
      </w:r>
    </w:p>
    <w:p w14:paraId="396133AE" w14:textId="77777777" w:rsidR="0010716C" w:rsidRPr="00B77AF9" w:rsidRDefault="0010716C" w:rsidP="0010716C">
      <w:pPr>
        <w:pStyle w:val="a5"/>
        <w:tabs>
          <w:tab w:val="left" w:pos="1276"/>
        </w:tabs>
        <w:autoSpaceDE w:val="0"/>
        <w:autoSpaceDN w:val="0"/>
        <w:adjustRightInd w:val="0"/>
        <w:ind w:left="0" w:firstLine="709"/>
        <w:jc w:val="both"/>
        <w:rPr>
          <w:sz w:val="22"/>
          <w:szCs w:val="22"/>
        </w:rPr>
      </w:pPr>
      <w:r w:rsidRPr="00B77AF9">
        <w:rPr>
          <w:sz w:val="22"/>
          <w:szCs w:val="22"/>
        </w:rPr>
        <w:t>В случае, когда госпрограмма полностью направлена на реализацию отраслевого документа стратегического планирования, разбивка на подпрограммы/ФЦП не требуется. При этом в столбце 3 указывается общий объем средств федерального бюджета в рамках госпрограммы.</w:t>
      </w:r>
    </w:p>
    <w:p w14:paraId="6108752C" w14:textId="77777777" w:rsidR="0010716C" w:rsidRPr="00B77AF9" w:rsidRDefault="0010716C" w:rsidP="0010716C">
      <w:pPr>
        <w:pStyle w:val="a5"/>
        <w:tabs>
          <w:tab w:val="left" w:pos="1276"/>
        </w:tabs>
        <w:autoSpaceDE w:val="0"/>
        <w:autoSpaceDN w:val="0"/>
        <w:adjustRightInd w:val="0"/>
        <w:ind w:left="0" w:firstLine="709"/>
        <w:jc w:val="both"/>
        <w:rPr>
          <w:sz w:val="22"/>
          <w:szCs w:val="22"/>
        </w:rPr>
      </w:pPr>
      <w:r w:rsidRPr="00B77AF9">
        <w:rPr>
          <w:sz w:val="22"/>
          <w:szCs w:val="22"/>
        </w:rPr>
        <w:t xml:space="preserve">В случае, когда на реализацию отраслевого документа стратегического планирования направлены только отдельные подпрограммы/ФЦП или отдельные основные мероприятия госпрограммы/мероприятия ФЦП, в столбце 3 приводится соответствующий объем бюджетных ассигнований. </w:t>
      </w:r>
    </w:p>
    <w:p w14:paraId="1C840675" w14:textId="77777777" w:rsidR="0010716C" w:rsidRPr="00B77AF9" w:rsidRDefault="0010716C" w:rsidP="0010716C">
      <w:pPr>
        <w:pStyle w:val="a5"/>
        <w:tabs>
          <w:tab w:val="left" w:pos="1276"/>
        </w:tabs>
        <w:autoSpaceDE w:val="0"/>
        <w:autoSpaceDN w:val="0"/>
        <w:adjustRightInd w:val="0"/>
        <w:ind w:left="0" w:firstLine="709"/>
        <w:jc w:val="both"/>
        <w:rPr>
          <w:sz w:val="22"/>
          <w:szCs w:val="22"/>
        </w:rPr>
      </w:pPr>
    </w:p>
    <w:p w14:paraId="0FF87872" w14:textId="77777777" w:rsidR="0010716C" w:rsidRPr="00B77AF9" w:rsidRDefault="0010716C" w:rsidP="0010716C">
      <w:pPr>
        <w:pStyle w:val="a5"/>
        <w:tabs>
          <w:tab w:val="left" w:pos="1276"/>
        </w:tabs>
        <w:autoSpaceDE w:val="0"/>
        <w:autoSpaceDN w:val="0"/>
        <w:adjustRightInd w:val="0"/>
        <w:ind w:left="0"/>
        <w:jc w:val="center"/>
        <w:rPr>
          <w:sz w:val="28"/>
          <w:szCs w:val="28"/>
        </w:rPr>
      </w:pPr>
      <w:r w:rsidRPr="00B77AF9">
        <w:rPr>
          <w:sz w:val="28"/>
          <w:szCs w:val="28"/>
        </w:rPr>
        <w:t>7. Данные об объемах привлеченного внебюджетного финансирования,</w:t>
      </w:r>
    </w:p>
    <w:p w14:paraId="4A315AE5" w14:textId="77777777" w:rsidR="0010716C" w:rsidRDefault="0010716C" w:rsidP="0010716C">
      <w:pPr>
        <w:pStyle w:val="a5"/>
        <w:tabs>
          <w:tab w:val="left" w:pos="1276"/>
        </w:tabs>
        <w:autoSpaceDE w:val="0"/>
        <w:autoSpaceDN w:val="0"/>
        <w:adjustRightInd w:val="0"/>
        <w:ind w:left="0"/>
        <w:jc w:val="center"/>
        <w:rPr>
          <w:sz w:val="28"/>
          <w:szCs w:val="28"/>
        </w:rPr>
      </w:pPr>
      <w:r w:rsidRPr="00B77AF9">
        <w:rPr>
          <w:sz w:val="28"/>
          <w:szCs w:val="28"/>
        </w:rPr>
        <w:t>в том числе на принципах государственно-частного партнерства, в рамках реализации отраслевого документа стратегического планирования</w:t>
      </w:r>
    </w:p>
    <w:p w14:paraId="6278E6D8" w14:textId="77777777" w:rsidR="002B5A82" w:rsidRPr="00B77AF9" w:rsidRDefault="002B5A82" w:rsidP="0010716C">
      <w:pPr>
        <w:pStyle w:val="a5"/>
        <w:tabs>
          <w:tab w:val="left" w:pos="1276"/>
        </w:tabs>
        <w:autoSpaceDE w:val="0"/>
        <w:autoSpaceDN w:val="0"/>
        <w:adjustRightInd w:val="0"/>
        <w:ind w:left="0"/>
        <w:jc w:val="center"/>
        <w:rPr>
          <w:sz w:val="28"/>
          <w:szCs w:val="28"/>
        </w:rPr>
      </w:pPr>
    </w:p>
    <w:tbl>
      <w:tblPr>
        <w:tblStyle w:val="a4"/>
        <w:tblW w:w="9747" w:type="dxa"/>
        <w:tblLayout w:type="fixed"/>
        <w:tblLook w:val="04A0" w:firstRow="1" w:lastRow="0" w:firstColumn="1" w:lastColumn="0" w:noHBand="0" w:noVBand="1"/>
      </w:tblPr>
      <w:tblGrid>
        <w:gridCol w:w="959"/>
        <w:gridCol w:w="4677"/>
        <w:gridCol w:w="1985"/>
        <w:gridCol w:w="2126"/>
      </w:tblGrid>
      <w:tr w:rsidR="00B77AF9" w:rsidRPr="00B77AF9" w14:paraId="1956B24F" w14:textId="77777777" w:rsidTr="001C47DA">
        <w:tc>
          <w:tcPr>
            <w:tcW w:w="959" w:type="dxa"/>
          </w:tcPr>
          <w:p w14:paraId="533CDCA3" w14:textId="77777777" w:rsidR="0010716C" w:rsidRPr="00B77AF9" w:rsidRDefault="0010716C" w:rsidP="001C47DA">
            <w:pPr>
              <w:jc w:val="center"/>
            </w:pPr>
            <w:r w:rsidRPr="00B77AF9">
              <w:lastRenderedPageBreak/>
              <w:t>№ п/п</w:t>
            </w:r>
          </w:p>
        </w:tc>
        <w:tc>
          <w:tcPr>
            <w:tcW w:w="4677" w:type="dxa"/>
            <w:vAlign w:val="center"/>
          </w:tcPr>
          <w:p w14:paraId="60E92FD5" w14:textId="77777777" w:rsidR="0010716C" w:rsidRPr="00B77AF9" w:rsidRDefault="0010716C" w:rsidP="001C47DA">
            <w:pPr>
              <w:ind w:left="-113" w:right="20" w:firstLine="9"/>
              <w:jc w:val="center"/>
            </w:pPr>
            <w:r w:rsidRPr="00B77AF9">
              <w:t xml:space="preserve">Наименование направления </w:t>
            </w:r>
          </w:p>
        </w:tc>
        <w:tc>
          <w:tcPr>
            <w:tcW w:w="1985" w:type="dxa"/>
          </w:tcPr>
          <w:p w14:paraId="6CDCD751" w14:textId="77777777" w:rsidR="0010716C" w:rsidRPr="00B77AF9" w:rsidRDefault="0010716C" w:rsidP="001C47DA">
            <w:pPr>
              <w:jc w:val="center"/>
            </w:pPr>
            <w:r w:rsidRPr="00B77AF9">
              <w:t>Объем внебюджетного финансирования</w:t>
            </w:r>
          </w:p>
        </w:tc>
        <w:tc>
          <w:tcPr>
            <w:tcW w:w="2126" w:type="dxa"/>
            <w:vAlign w:val="center"/>
          </w:tcPr>
          <w:p w14:paraId="6F3D2F91" w14:textId="77777777" w:rsidR="0010716C" w:rsidRPr="00B77AF9" w:rsidRDefault="0010716C" w:rsidP="001C47DA">
            <w:pPr>
              <w:jc w:val="center"/>
              <w:rPr>
                <w:vertAlign w:val="superscript"/>
              </w:rPr>
            </w:pPr>
            <w:r w:rsidRPr="00B77AF9">
              <w:t>Источник информации</w:t>
            </w:r>
            <w:r w:rsidRPr="00B77AF9">
              <w:rPr>
                <w:vertAlign w:val="superscript"/>
              </w:rPr>
              <w:t>7</w:t>
            </w:r>
          </w:p>
        </w:tc>
      </w:tr>
      <w:tr w:rsidR="00B77AF9" w:rsidRPr="00B77AF9" w14:paraId="490AFD5C" w14:textId="77777777" w:rsidTr="001C47DA">
        <w:tc>
          <w:tcPr>
            <w:tcW w:w="959" w:type="dxa"/>
          </w:tcPr>
          <w:p w14:paraId="2E033214" w14:textId="77777777" w:rsidR="0010716C" w:rsidRPr="00B77AF9" w:rsidRDefault="0010716C" w:rsidP="001C47DA">
            <w:r w:rsidRPr="00B77AF9">
              <w:t>7.1</w:t>
            </w:r>
          </w:p>
        </w:tc>
        <w:tc>
          <w:tcPr>
            <w:tcW w:w="4677" w:type="dxa"/>
            <w:vAlign w:val="center"/>
          </w:tcPr>
          <w:p w14:paraId="4BA4F7A4" w14:textId="77777777" w:rsidR="0010716C" w:rsidRPr="00B77AF9" w:rsidRDefault="0010716C" w:rsidP="001C47DA">
            <w:pPr>
              <w:ind w:left="175" w:right="20" w:firstLine="1"/>
              <w:jc w:val="both"/>
            </w:pPr>
            <w:r w:rsidRPr="00B77AF9">
              <w:t xml:space="preserve">Внебюджетные средства в рамках государственных программ Российской Федерации </w:t>
            </w:r>
          </w:p>
        </w:tc>
        <w:tc>
          <w:tcPr>
            <w:tcW w:w="1985" w:type="dxa"/>
            <w:vAlign w:val="center"/>
          </w:tcPr>
          <w:p w14:paraId="12BD2845" w14:textId="77777777" w:rsidR="0010716C" w:rsidRPr="00B77AF9" w:rsidRDefault="00066530" w:rsidP="00066530">
            <w:pPr>
              <w:jc w:val="center"/>
            </w:pPr>
            <w:r w:rsidRPr="00B77AF9">
              <w:t>-</w:t>
            </w:r>
          </w:p>
        </w:tc>
        <w:tc>
          <w:tcPr>
            <w:tcW w:w="2126" w:type="dxa"/>
          </w:tcPr>
          <w:p w14:paraId="7DBEA2CC" w14:textId="77777777" w:rsidR="0010716C" w:rsidRPr="00B77AF9" w:rsidRDefault="0010716C" w:rsidP="00066530">
            <w:pPr>
              <w:jc w:val="center"/>
            </w:pPr>
          </w:p>
          <w:p w14:paraId="1578741B" w14:textId="77777777" w:rsidR="00066530" w:rsidRPr="00B77AF9" w:rsidRDefault="00066530" w:rsidP="00066530">
            <w:pPr>
              <w:jc w:val="center"/>
            </w:pPr>
            <w:r w:rsidRPr="00B77AF9">
              <w:t>-</w:t>
            </w:r>
          </w:p>
        </w:tc>
      </w:tr>
      <w:tr w:rsidR="00B77AF9" w:rsidRPr="00B77AF9" w14:paraId="16398712" w14:textId="77777777" w:rsidTr="001C47DA">
        <w:tc>
          <w:tcPr>
            <w:tcW w:w="959" w:type="dxa"/>
          </w:tcPr>
          <w:p w14:paraId="45A68C30" w14:textId="77777777" w:rsidR="0010716C" w:rsidRPr="00B77AF9" w:rsidRDefault="0010716C" w:rsidP="001C47DA">
            <w:r w:rsidRPr="00B77AF9">
              <w:t>7.2</w:t>
            </w:r>
          </w:p>
        </w:tc>
        <w:tc>
          <w:tcPr>
            <w:tcW w:w="4677" w:type="dxa"/>
            <w:vAlign w:val="center"/>
          </w:tcPr>
          <w:p w14:paraId="215CD825" w14:textId="77777777" w:rsidR="0010716C" w:rsidRPr="00B77AF9" w:rsidRDefault="0010716C" w:rsidP="001C47DA">
            <w:pPr>
              <w:ind w:left="175" w:right="20" w:firstLine="1"/>
              <w:jc w:val="both"/>
            </w:pPr>
            <w:r w:rsidRPr="00B77AF9">
              <w:t>Внебюджетные средства в рамках механизма государственно-частного партнерства, в том числе в разрезе проектов, реализуемых на:</w:t>
            </w:r>
          </w:p>
        </w:tc>
        <w:tc>
          <w:tcPr>
            <w:tcW w:w="1985" w:type="dxa"/>
            <w:vAlign w:val="center"/>
          </w:tcPr>
          <w:p w14:paraId="01DCBA98" w14:textId="77777777" w:rsidR="0010716C" w:rsidRPr="00B77AF9" w:rsidRDefault="00066530" w:rsidP="00066530">
            <w:pPr>
              <w:jc w:val="center"/>
            </w:pPr>
            <w:r w:rsidRPr="00B77AF9">
              <w:t>-</w:t>
            </w:r>
          </w:p>
        </w:tc>
        <w:tc>
          <w:tcPr>
            <w:tcW w:w="2126" w:type="dxa"/>
          </w:tcPr>
          <w:p w14:paraId="0BEF00B6" w14:textId="77777777" w:rsidR="0010716C" w:rsidRPr="00B77AF9" w:rsidRDefault="0010716C" w:rsidP="00066530">
            <w:pPr>
              <w:jc w:val="center"/>
            </w:pPr>
          </w:p>
          <w:p w14:paraId="6AFAEF07" w14:textId="77777777" w:rsidR="00066530" w:rsidRPr="00B77AF9" w:rsidRDefault="00066530" w:rsidP="00066530">
            <w:pPr>
              <w:jc w:val="center"/>
            </w:pPr>
          </w:p>
          <w:p w14:paraId="37B0D71F" w14:textId="77777777" w:rsidR="00066530" w:rsidRPr="00B77AF9" w:rsidRDefault="00066530" w:rsidP="00066530">
            <w:pPr>
              <w:jc w:val="center"/>
            </w:pPr>
            <w:r w:rsidRPr="00B77AF9">
              <w:t>-</w:t>
            </w:r>
          </w:p>
        </w:tc>
      </w:tr>
      <w:tr w:rsidR="00B77AF9" w:rsidRPr="00B77AF9" w14:paraId="401054D7" w14:textId="77777777" w:rsidTr="001C47DA">
        <w:tc>
          <w:tcPr>
            <w:tcW w:w="959" w:type="dxa"/>
          </w:tcPr>
          <w:p w14:paraId="37FF89F7" w14:textId="77777777" w:rsidR="0010716C" w:rsidRPr="00B77AF9" w:rsidRDefault="0010716C" w:rsidP="001C47DA">
            <w:r w:rsidRPr="00B77AF9">
              <w:t>7.2.1</w:t>
            </w:r>
          </w:p>
        </w:tc>
        <w:tc>
          <w:tcPr>
            <w:tcW w:w="4677" w:type="dxa"/>
            <w:vAlign w:val="center"/>
          </w:tcPr>
          <w:p w14:paraId="615CAD0F" w14:textId="77777777" w:rsidR="0010716C" w:rsidRPr="00B77AF9" w:rsidRDefault="0010716C" w:rsidP="001C47DA">
            <w:pPr>
              <w:ind w:left="34" w:right="20" w:firstLine="142"/>
              <w:jc w:val="both"/>
            </w:pPr>
            <w:r w:rsidRPr="00B77AF9">
              <w:t>Федеральном уровне</w:t>
            </w:r>
          </w:p>
        </w:tc>
        <w:tc>
          <w:tcPr>
            <w:tcW w:w="1985" w:type="dxa"/>
            <w:vAlign w:val="center"/>
          </w:tcPr>
          <w:p w14:paraId="3B67FA9B" w14:textId="77777777" w:rsidR="0010716C" w:rsidRPr="00B77AF9" w:rsidRDefault="00066530" w:rsidP="00066530">
            <w:pPr>
              <w:jc w:val="center"/>
            </w:pPr>
            <w:r w:rsidRPr="00B77AF9">
              <w:t>-</w:t>
            </w:r>
          </w:p>
        </w:tc>
        <w:tc>
          <w:tcPr>
            <w:tcW w:w="2126" w:type="dxa"/>
          </w:tcPr>
          <w:p w14:paraId="1F05E434" w14:textId="77777777" w:rsidR="0010716C" w:rsidRPr="00B77AF9" w:rsidRDefault="00066530" w:rsidP="00066530">
            <w:pPr>
              <w:jc w:val="center"/>
            </w:pPr>
            <w:r w:rsidRPr="00B77AF9">
              <w:t>-</w:t>
            </w:r>
          </w:p>
        </w:tc>
      </w:tr>
      <w:tr w:rsidR="00B77AF9" w:rsidRPr="00B77AF9" w14:paraId="5807DDF1" w14:textId="77777777" w:rsidTr="001C47DA">
        <w:tc>
          <w:tcPr>
            <w:tcW w:w="959" w:type="dxa"/>
          </w:tcPr>
          <w:p w14:paraId="4D938D8D" w14:textId="77777777" w:rsidR="0010716C" w:rsidRPr="00B77AF9" w:rsidRDefault="0010716C" w:rsidP="001C47DA">
            <w:r w:rsidRPr="00B77AF9">
              <w:t>7.2.2</w:t>
            </w:r>
          </w:p>
        </w:tc>
        <w:tc>
          <w:tcPr>
            <w:tcW w:w="4677" w:type="dxa"/>
            <w:vAlign w:val="center"/>
          </w:tcPr>
          <w:p w14:paraId="30AA4512" w14:textId="77777777" w:rsidR="0010716C" w:rsidRPr="00B77AF9" w:rsidRDefault="0010716C" w:rsidP="001C47DA">
            <w:pPr>
              <w:ind w:left="34" w:right="20" w:firstLine="142"/>
              <w:jc w:val="both"/>
            </w:pPr>
            <w:r w:rsidRPr="00B77AF9">
              <w:t>Региональном уровне</w:t>
            </w:r>
          </w:p>
        </w:tc>
        <w:tc>
          <w:tcPr>
            <w:tcW w:w="1985" w:type="dxa"/>
            <w:vAlign w:val="center"/>
          </w:tcPr>
          <w:p w14:paraId="0F289E21" w14:textId="77777777" w:rsidR="0010716C" w:rsidRPr="00B77AF9" w:rsidRDefault="00066530" w:rsidP="00066530">
            <w:pPr>
              <w:jc w:val="center"/>
            </w:pPr>
            <w:r w:rsidRPr="00B77AF9">
              <w:t>-</w:t>
            </w:r>
          </w:p>
        </w:tc>
        <w:tc>
          <w:tcPr>
            <w:tcW w:w="2126" w:type="dxa"/>
          </w:tcPr>
          <w:p w14:paraId="2447229E" w14:textId="77777777" w:rsidR="0010716C" w:rsidRPr="00B77AF9" w:rsidRDefault="00066530" w:rsidP="00066530">
            <w:pPr>
              <w:jc w:val="center"/>
            </w:pPr>
            <w:r w:rsidRPr="00B77AF9">
              <w:t>-</w:t>
            </w:r>
          </w:p>
        </w:tc>
      </w:tr>
      <w:tr w:rsidR="00B77AF9" w:rsidRPr="00B77AF9" w14:paraId="48F2C698" w14:textId="77777777" w:rsidTr="001C47DA">
        <w:tc>
          <w:tcPr>
            <w:tcW w:w="959" w:type="dxa"/>
          </w:tcPr>
          <w:p w14:paraId="40DA3886" w14:textId="77777777" w:rsidR="0010716C" w:rsidRPr="00B77AF9" w:rsidRDefault="0010716C" w:rsidP="001C47DA">
            <w:r w:rsidRPr="00B77AF9">
              <w:t>7.2.3</w:t>
            </w:r>
          </w:p>
        </w:tc>
        <w:tc>
          <w:tcPr>
            <w:tcW w:w="4677" w:type="dxa"/>
            <w:vAlign w:val="center"/>
          </w:tcPr>
          <w:p w14:paraId="0EB73B95" w14:textId="77777777" w:rsidR="0010716C" w:rsidRPr="00B77AF9" w:rsidRDefault="0010716C" w:rsidP="001C47DA">
            <w:pPr>
              <w:ind w:left="34" w:right="20" w:firstLine="142"/>
              <w:jc w:val="both"/>
            </w:pPr>
            <w:r w:rsidRPr="00B77AF9">
              <w:t>Муниципальном уровне</w:t>
            </w:r>
          </w:p>
        </w:tc>
        <w:tc>
          <w:tcPr>
            <w:tcW w:w="1985" w:type="dxa"/>
            <w:vAlign w:val="center"/>
          </w:tcPr>
          <w:p w14:paraId="267580DF" w14:textId="77777777" w:rsidR="0010716C" w:rsidRPr="00B77AF9" w:rsidRDefault="00066530" w:rsidP="00066530">
            <w:pPr>
              <w:jc w:val="center"/>
            </w:pPr>
            <w:r w:rsidRPr="00B77AF9">
              <w:t>-</w:t>
            </w:r>
          </w:p>
        </w:tc>
        <w:tc>
          <w:tcPr>
            <w:tcW w:w="2126" w:type="dxa"/>
          </w:tcPr>
          <w:p w14:paraId="04DDB844" w14:textId="77777777" w:rsidR="0010716C" w:rsidRPr="00B77AF9" w:rsidRDefault="00066530" w:rsidP="00066530">
            <w:pPr>
              <w:jc w:val="center"/>
            </w:pPr>
            <w:r w:rsidRPr="00B77AF9">
              <w:t>-</w:t>
            </w:r>
          </w:p>
        </w:tc>
      </w:tr>
      <w:tr w:rsidR="004B7309" w:rsidRPr="00B77AF9" w14:paraId="0D132789" w14:textId="77777777" w:rsidTr="001C47DA">
        <w:tc>
          <w:tcPr>
            <w:tcW w:w="959" w:type="dxa"/>
          </w:tcPr>
          <w:p w14:paraId="24B99069" w14:textId="77777777" w:rsidR="0010716C" w:rsidRPr="00B77AF9" w:rsidRDefault="0010716C" w:rsidP="001C47DA">
            <w:r w:rsidRPr="00B77AF9">
              <w:t>7.3</w:t>
            </w:r>
          </w:p>
        </w:tc>
        <w:tc>
          <w:tcPr>
            <w:tcW w:w="4677" w:type="dxa"/>
            <w:vAlign w:val="center"/>
          </w:tcPr>
          <w:p w14:paraId="7DE5C1CA" w14:textId="77777777" w:rsidR="0010716C" w:rsidRPr="00B77AF9" w:rsidRDefault="0010716C" w:rsidP="001C47DA">
            <w:pPr>
              <w:ind w:left="34" w:right="20" w:firstLine="142"/>
              <w:jc w:val="both"/>
              <w:rPr>
                <w:vertAlign w:val="superscript"/>
              </w:rPr>
            </w:pPr>
            <w:r w:rsidRPr="00B77AF9">
              <w:t>Внебюджетные инвестиции</w:t>
            </w:r>
            <w:r w:rsidRPr="00B77AF9">
              <w:rPr>
                <w:vertAlign w:val="superscript"/>
              </w:rPr>
              <w:t>8</w:t>
            </w:r>
          </w:p>
        </w:tc>
        <w:tc>
          <w:tcPr>
            <w:tcW w:w="1985" w:type="dxa"/>
            <w:vAlign w:val="center"/>
          </w:tcPr>
          <w:p w14:paraId="724864AE" w14:textId="77777777" w:rsidR="0010716C" w:rsidRPr="00B77AF9" w:rsidRDefault="00066530" w:rsidP="00066530">
            <w:pPr>
              <w:jc w:val="center"/>
            </w:pPr>
            <w:r w:rsidRPr="00B77AF9">
              <w:t>-</w:t>
            </w:r>
          </w:p>
        </w:tc>
        <w:tc>
          <w:tcPr>
            <w:tcW w:w="2126" w:type="dxa"/>
          </w:tcPr>
          <w:p w14:paraId="5E4B629E" w14:textId="77777777" w:rsidR="0010716C" w:rsidRPr="00B77AF9" w:rsidRDefault="00066530" w:rsidP="00066530">
            <w:pPr>
              <w:jc w:val="center"/>
            </w:pPr>
            <w:r w:rsidRPr="00B77AF9">
              <w:t>-</w:t>
            </w:r>
          </w:p>
        </w:tc>
      </w:tr>
    </w:tbl>
    <w:p w14:paraId="32E067F8" w14:textId="77777777" w:rsidR="0010716C" w:rsidRPr="00B77AF9" w:rsidRDefault="0010716C" w:rsidP="0010716C">
      <w:pPr>
        <w:pStyle w:val="a5"/>
        <w:tabs>
          <w:tab w:val="left" w:pos="1276"/>
        </w:tabs>
        <w:autoSpaceDE w:val="0"/>
        <w:autoSpaceDN w:val="0"/>
        <w:adjustRightInd w:val="0"/>
        <w:ind w:left="0" w:firstLine="709"/>
        <w:jc w:val="both"/>
        <w:rPr>
          <w:sz w:val="22"/>
          <w:szCs w:val="22"/>
          <w:vertAlign w:val="superscript"/>
        </w:rPr>
      </w:pPr>
    </w:p>
    <w:p w14:paraId="66016D95" w14:textId="77777777" w:rsidR="0010716C" w:rsidRPr="00B77AF9" w:rsidRDefault="0010716C" w:rsidP="0010716C">
      <w:pPr>
        <w:pStyle w:val="a5"/>
        <w:tabs>
          <w:tab w:val="left" w:pos="1276"/>
        </w:tabs>
        <w:autoSpaceDE w:val="0"/>
        <w:autoSpaceDN w:val="0"/>
        <w:adjustRightInd w:val="0"/>
        <w:ind w:left="0" w:firstLine="709"/>
        <w:jc w:val="both"/>
        <w:rPr>
          <w:sz w:val="22"/>
          <w:szCs w:val="22"/>
        </w:rPr>
      </w:pPr>
      <w:r w:rsidRPr="00B77AF9">
        <w:rPr>
          <w:sz w:val="22"/>
          <w:szCs w:val="22"/>
          <w:vertAlign w:val="superscript"/>
        </w:rPr>
        <w:t>7</w:t>
      </w:r>
      <w:r w:rsidRPr="00B77AF9">
        <w:rPr>
          <w:sz w:val="22"/>
          <w:szCs w:val="22"/>
        </w:rPr>
        <w:t xml:space="preserve"> В качестве источника информации может быть использована информация официальных статистических ведомств Российской Федерации, ведомственная статистика либо иная статистическая информация с указанием источника информации. </w:t>
      </w:r>
    </w:p>
    <w:p w14:paraId="5FD5DAD3" w14:textId="77777777" w:rsidR="0010716C" w:rsidRPr="00B77AF9" w:rsidRDefault="0010716C" w:rsidP="0010716C">
      <w:pPr>
        <w:pStyle w:val="a5"/>
        <w:tabs>
          <w:tab w:val="left" w:pos="1276"/>
        </w:tabs>
        <w:autoSpaceDE w:val="0"/>
        <w:autoSpaceDN w:val="0"/>
        <w:adjustRightInd w:val="0"/>
        <w:ind w:left="0" w:firstLine="709"/>
        <w:jc w:val="both"/>
        <w:rPr>
          <w:sz w:val="22"/>
          <w:szCs w:val="22"/>
        </w:rPr>
      </w:pPr>
      <w:r w:rsidRPr="00B77AF9">
        <w:rPr>
          <w:sz w:val="22"/>
          <w:szCs w:val="22"/>
          <w:vertAlign w:val="superscript"/>
        </w:rPr>
        <w:t>8</w:t>
      </w:r>
      <w:r w:rsidRPr="00B77AF9">
        <w:rPr>
          <w:sz w:val="22"/>
          <w:szCs w:val="22"/>
        </w:rPr>
        <w:t xml:space="preserve"> К внебюджетным инвестициям относятся: собственные средства, кредиты банков, заемные средства других организаций, иностранные инвестиции, средства внебюджетных фондов, средства организаций и населения, средства вышестоящих организаций, средства от выпуска корпоративных облигаций, средства от эмиссий акций, направленные на развитие соответствующей сферы или отрасли экономики.</w:t>
      </w:r>
    </w:p>
    <w:p w14:paraId="2A38A77F" w14:textId="77777777" w:rsidR="0048681F" w:rsidRPr="00B77AF9" w:rsidRDefault="0048681F" w:rsidP="00A13E87">
      <w:pPr>
        <w:tabs>
          <w:tab w:val="left" w:pos="851"/>
        </w:tabs>
        <w:autoSpaceDE w:val="0"/>
        <w:autoSpaceDN w:val="0"/>
        <w:adjustRightInd w:val="0"/>
        <w:jc w:val="both"/>
        <w:rPr>
          <w:sz w:val="22"/>
          <w:szCs w:val="22"/>
        </w:rPr>
      </w:pPr>
    </w:p>
    <w:sectPr w:rsidR="0048681F" w:rsidRPr="00B77AF9" w:rsidSect="00E700EB">
      <w:headerReference w:type="default" r:id="rId15"/>
      <w:pgSz w:w="11906" w:h="16838"/>
      <w:pgMar w:top="993"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30173E" w14:textId="77777777" w:rsidR="007F6846" w:rsidRDefault="007F6846" w:rsidP="00AD04C9">
      <w:r>
        <w:separator/>
      </w:r>
    </w:p>
  </w:endnote>
  <w:endnote w:type="continuationSeparator" w:id="0">
    <w:p w14:paraId="13983C67" w14:textId="77777777" w:rsidR="007F6846" w:rsidRDefault="007F6846" w:rsidP="00AD0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Gothic"/>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ABA89D" w14:textId="77777777" w:rsidR="007F6846" w:rsidRDefault="007F6846" w:rsidP="00AD04C9">
      <w:r>
        <w:separator/>
      </w:r>
    </w:p>
  </w:footnote>
  <w:footnote w:type="continuationSeparator" w:id="0">
    <w:p w14:paraId="1435F2F4" w14:textId="77777777" w:rsidR="007F6846" w:rsidRDefault="007F6846" w:rsidP="00AD04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3224800"/>
      <w:docPartObj>
        <w:docPartGallery w:val="Page Numbers (Top of Page)"/>
        <w:docPartUnique/>
      </w:docPartObj>
    </w:sdtPr>
    <w:sdtContent>
      <w:p w14:paraId="537F8E42" w14:textId="77777777" w:rsidR="00D5007C" w:rsidRDefault="00D5007C">
        <w:pPr>
          <w:pStyle w:val="ad"/>
          <w:jc w:val="center"/>
        </w:pPr>
        <w:r>
          <w:fldChar w:fldCharType="begin"/>
        </w:r>
        <w:r>
          <w:instrText>PAGE   \* MERGEFORMAT</w:instrText>
        </w:r>
        <w:r>
          <w:fldChar w:fldCharType="separate"/>
        </w:r>
        <w:r w:rsidR="00D81432">
          <w:rPr>
            <w:noProof/>
          </w:rPr>
          <w:t>46</w:t>
        </w:r>
        <w:r>
          <w:fldChar w:fldCharType="end"/>
        </w:r>
      </w:p>
    </w:sdtContent>
  </w:sdt>
  <w:p w14:paraId="5F816C3E" w14:textId="77777777" w:rsidR="00D5007C" w:rsidRDefault="00D5007C">
    <w:pPr>
      <w:pStyle w:val="ad"/>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77ED9"/>
    <w:multiLevelType w:val="hybridMultilevel"/>
    <w:tmpl w:val="2D988C46"/>
    <w:lvl w:ilvl="0" w:tplc="E368AE8E">
      <w:start w:val="10"/>
      <w:numFmt w:val="decimal"/>
      <w:lvlText w:val="%1."/>
      <w:lvlJc w:val="left"/>
      <w:pPr>
        <w:ind w:left="1505" w:hanging="360"/>
      </w:pPr>
      <w:rPr>
        <w:rFonts w:hint="default"/>
      </w:rPr>
    </w:lvl>
    <w:lvl w:ilvl="1" w:tplc="04190019" w:tentative="1">
      <w:start w:val="1"/>
      <w:numFmt w:val="lowerLetter"/>
      <w:lvlText w:val="%2."/>
      <w:lvlJc w:val="left"/>
      <w:pPr>
        <w:ind w:left="2225" w:hanging="360"/>
      </w:pPr>
    </w:lvl>
    <w:lvl w:ilvl="2" w:tplc="0419001B" w:tentative="1">
      <w:start w:val="1"/>
      <w:numFmt w:val="lowerRoman"/>
      <w:lvlText w:val="%3."/>
      <w:lvlJc w:val="right"/>
      <w:pPr>
        <w:ind w:left="2945" w:hanging="180"/>
      </w:pPr>
    </w:lvl>
    <w:lvl w:ilvl="3" w:tplc="0419000F" w:tentative="1">
      <w:start w:val="1"/>
      <w:numFmt w:val="decimal"/>
      <w:lvlText w:val="%4."/>
      <w:lvlJc w:val="left"/>
      <w:pPr>
        <w:ind w:left="3665" w:hanging="360"/>
      </w:pPr>
    </w:lvl>
    <w:lvl w:ilvl="4" w:tplc="04190019" w:tentative="1">
      <w:start w:val="1"/>
      <w:numFmt w:val="lowerLetter"/>
      <w:lvlText w:val="%5."/>
      <w:lvlJc w:val="left"/>
      <w:pPr>
        <w:ind w:left="4385" w:hanging="360"/>
      </w:pPr>
    </w:lvl>
    <w:lvl w:ilvl="5" w:tplc="0419001B" w:tentative="1">
      <w:start w:val="1"/>
      <w:numFmt w:val="lowerRoman"/>
      <w:lvlText w:val="%6."/>
      <w:lvlJc w:val="right"/>
      <w:pPr>
        <w:ind w:left="5105" w:hanging="180"/>
      </w:pPr>
    </w:lvl>
    <w:lvl w:ilvl="6" w:tplc="0419000F" w:tentative="1">
      <w:start w:val="1"/>
      <w:numFmt w:val="decimal"/>
      <w:lvlText w:val="%7."/>
      <w:lvlJc w:val="left"/>
      <w:pPr>
        <w:ind w:left="5825" w:hanging="360"/>
      </w:pPr>
    </w:lvl>
    <w:lvl w:ilvl="7" w:tplc="04190019" w:tentative="1">
      <w:start w:val="1"/>
      <w:numFmt w:val="lowerLetter"/>
      <w:lvlText w:val="%8."/>
      <w:lvlJc w:val="left"/>
      <w:pPr>
        <w:ind w:left="6545" w:hanging="360"/>
      </w:pPr>
    </w:lvl>
    <w:lvl w:ilvl="8" w:tplc="0419001B" w:tentative="1">
      <w:start w:val="1"/>
      <w:numFmt w:val="lowerRoman"/>
      <w:lvlText w:val="%9."/>
      <w:lvlJc w:val="right"/>
      <w:pPr>
        <w:ind w:left="7265" w:hanging="180"/>
      </w:pPr>
    </w:lvl>
  </w:abstractNum>
  <w:abstractNum w:abstractNumId="1" w15:restartNumberingAfterBreak="0">
    <w:nsid w:val="08071FF9"/>
    <w:multiLevelType w:val="hybridMultilevel"/>
    <w:tmpl w:val="389055DE"/>
    <w:lvl w:ilvl="0" w:tplc="F618B8C0">
      <w:start w:val="1"/>
      <w:numFmt w:val="upperRoman"/>
      <w:lvlText w:val="%1."/>
      <w:lvlJc w:val="left"/>
      <w:pPr>
        <w:ind w:left="795" w:hanging="720"/>
      </w:pPr>
      <w:rPr>
        <w:rFonts w:eastAsia="Times New Roman" w:hint="default"/>
        <w:b/>
        <w:sz w:val="28"/>
        <w:u w:val="none"/>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 w15:restartNumberingAfterBreak="0">
    <w:nsid w:val="0AC31B13"/>
    <w:multiLevelType w:val="hybridMultilevel"/>
    <w:tmpl w:val="E40EA570"/>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A72668"/>
    <w:multiLevelType w:val="hybridMultilevel"/>
    <w:tmpl w:val="659A4E7E"/>
    <w:lvl w:ilvl="0" w:tplc="0CA6A24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145655D5"/>
    <w:multiLevelType w:val="hybridMultilevel"/>
    <w:tmpl w:val="F99C703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3D5603"/>
    <w:multiLevelType w:val="hybridMultilevel"/>
    <w:tmpl w:val="FADA0CE0"/>
    <w:lvl w:ilvl="0" w:tplc="7A56C2CE">
      <w:start w:val="12"/>
      <w:numFmt w:val="decimal"/>
      <w:lvlText w:val="%1"/>
      <w:lvlJc w:val="left"/>
      <w:pPr>
        <w:ind w:left="1145" w:hanging="36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6" w15:restartNumberingAfterBreak="0">
    <w:nsid w:val="1712328A"/>
    <w:multiLevelType w:val="hybridMultilevel"/>
    <w:tmpl w:val="389055DE"/>
    <w:lvl w:ilvl="0" w:tplc="F618B8C0">
      <w:start w:val="1"/>
      <w:numFmt w:val="upperRoman"/>
      <w:lvlText w:val="%1."/>
      <w:lvlJc w:val="left"/>
      <w:pPr>
        <w:ind w:left="795" w:hanging="720"/>
      </w:pPr>
      <w:rPr>
        <w:rFonts w:eastAsia="Times New Roman" w:hint="default"/>
        <w:b/>
        <w:sz w:val="28"/>
        <w:u w:val="none"/>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15:restartNumberingAfterBreak="0">
    <w:nsid w:val="1BA417D0"/>
    <w:multiLevelType w:val="hybridMultilevel"/>
    <w:tmpl w:val="0576C0F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D74DA8"/>
    <w:multiLevelType w:val="hybridMultilevel"/>
    <w:tmpl w:val="0F405508"/>
    <w:lvl w:ilvl="0" w:tplc="9D9A8E4A">
      <w:start w:val="11"/>
      <w:numFmt w:val="decimal"/>
      <w:lvlText w:val="%1."/>
      <w:lvlJc w:val="left"/>
      <w:pPr>
        <w:ind w:left="1145" w:hanging="36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9" w15:restartNumberingAfterBreak="0">
    <w:nsid w:val="285C1269"/>
    <w:multiLevelType w:val="hybridMultilevel"/>
    <w:tmpl w:val="B60C8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C216E8B"/>
    <w:multiLevelType w:val="hybridMultilevel"/>
    <w:tmpl w:val="54AE10AE"/>
    <w:lvl w:ilvl="0" w:tplc="7CB4785E">
      <w:start w:val="1"/>
      <w:numFmt w:val="decimal"/>
      <w:lvlText w:val="%1."/>
      <w:lvlJc w:val="left"/>
      <w:pPr>
        <w:ind w:left="78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7525B87"/>
    <w:multiLevelType w:val="hybridMultilevel"/>
    <w:tmpl w:val="C46E3C20"/>
    <w:lvl w:ilvl="0" w:tplc="202EF724">
      <w:start w:val="1"/>
      <w:numFmt w:val="upperRoman"/>
      <w:lvlText w:val="%1."/>
      <w:lvlJc w:val="left"/>
      <w:pPr>
        <w:ind w:left="1429" w:hanging="72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019234E"/>
    <w:multiLevelType w:val="hybridMultilevel"/>
    <w:tmpl w:val="5DB8D0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8EF02B3"/>
    <w:multiLevelType w:val="hybridMultilevel"/>
    <w:tmpl w:val="9B34ACEC"/>
    <w:lvl w:ilvl="0" w:tplc="807216F2">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4" w15:restartNumberingAfterBreak="0">
    <w:nsid w:val="5B9D4F32"/>
    <w:multiLevelType w:val="hybridMultilevel"/>
    <w:tmpl w:val="9508DA9C"/>
    <w:lvl w:ilvl="0" w:tplc="229625AC">
      <w:start w:val="1"/>
      <w:numFmt w:val="decimal"/>
      <w:lvlText w:val="%1."/>
      <w:lvlJc w:val="left"/>
      <w:pPr>
        <w:ind w:left="1068" w:hanging="360"/>
      </w:pPr>
      <w:rPr>
        <w:rFonts w:hint="default"/>
        <w:u w:val="single"/>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60013E57"/>
    <w:multiLevelType w:val="hybridMultilevel"/>
    <w:tmpl w:val="54AE10AE"/>
    <w:lvl w:ilvl="0" w:tplc="7CB4785E">
      <w:start w:val="1"/>
      <w:numFmt w:val="decimal"/>
      <w:lvlText w:val="%1."/>
      <w:lvlJc w:val="left"/>
      <w:pPr>
        <w:ind w:left="78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107056D"/>
    <w:multiLevelType w:val="hybridMultilevel"/>
    <w:tmpl w:val="32CE5E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92D2356"/>
    <w:multiLevelType w:val="hybridMultilevel"/>
    <w:tmpl w:val="A3DCC0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11D3F54"/>
    <w:multiLevelType w:val="hybridMultilevel"/>
    <w:tmpl w:val="AA948400"/>
    <w:lvl w:ilvl="0" w:tplc="A8E27CC2">
      <w:start w:val="1"/>
      <w:numFmt w:val="decimal"/>
      <w:lvlText w:val="%1."/>
      <w:lvlJc w:val="left"/>
      <w:pPr>
        <w:ind w:left="1605" w:hanging="360"/>
      </w:pPr>
      <w:rPr>
        <w:rFonts w:hint="default"/>
      </w:rPr>
    </w:lvl>
    <w:lvl w:ilvl="1" w:tplc="04190019" w:tentative="1">
      <w:start w:val="1"/>
      <w:numFmt w:val="lowerLetter"/>
      <w:lvlText w:val="%2."/>
      <w:lvlJc w:val="left"/>
      <w:pPr>
        <w:ind w:left="2325" w:hanging="360"/>
      </w:pPr>
    </w:lvl>
    <w:lvl w:ilvl="2" w:tplc="0419001B" w:tentative="1">
      <w:start w:val="1"/>
      <w:numFmt w:val="lowerRoman"/>
      <w:lvlText w:val="%3."/>
      <w:lvlJc w:val="right"/>
      <w:pPr>
        <w:ind w:left="3045" w:hanging="180"/>
      </w:pPr>
    </w:lvl>
    <w:lvl w:ilvl="3" w:tplc="0419000F" w:tentative="1">
      <w:start w:val="1"/>
      <w:numFmt w:val="decimal"/>
      <w:lvlText w:val="%4."/>
      <w:lvlJc w:val="left"/>
      <w:pPr>
        <w:ind w:left="3765" w:hanging="360"/>
      </w:pPr>
    </w:lvl>
    <w:lvl w:ilvl="4" w:tplc="04190019" w:tentative="1">
      <w:start w:val="1"/>
      <w:numFmt w:val="lowerLetter"/>
      <w:lvlText w:val="%5."/>
      <w:lvlJc w:val="left"/>
      <w:pPr>
        <w:ind w:left="4485" w:hanging="360"/>
      </w:pPr>
    </w:lvl>
    <w:lvl w:ilvl="5" w:tplc="0419001B" w:tentative="1">
      <w:start w:val="1"/>
      <w:numFmt w:val="lowerRoman"/>
      <w:lvlText w:val="%6."/>
      <w:lvlJc w:val="right"/>
      <w:pPr>
        <w:ind w:left="5205" w:hanging="180"/>
      </w:pPr>
    </w:lvl>
    <w:lvl w:ilvl="6" w:tplc="0419000F" w:tentative="1">
      <w:start w:val="1"/>
      <w:numFmt w:val="decimal"/>
      <w:lvlText w:val="%7."/>
      <w:lvlJc w:val="left"/>
      <w:pPr>
        <w:ind w:left="5925" w:hanging="360"/>
      </w:pPr>
    </w:lvl>
    <w:lvl w:ilvl="7" w:tplc="04190019" w:tentative="1">
      <w:start w:val="1"/>
      <w:numFmt w:val="lowerLetter"/>
      <w:lvlText w:val="%8."/>
      <w:lvlJc w:val="left"/>
      <w:pPr>
        <w:ind w:left="6645" w:hanging="360"/>
      </w:pPr>
    </w:lvl>
    <w:lvl w:ilvl="8" w:tplc="0419001B" w:tentative="1">
      <w:start w:val="1"/>
      <w:numFmt w:val="lowerRoman"/>
      <w:lvlText w:val="%9."/>
      <w:lvlJc w:val="right"/>
      <w:pPr>
        <w:ind w:left="7365" w:hanging="180"/>
      </w:pPr>
    </w:lvl>
  </w:abstractNum>
  <w:abstractNum w:abstractNumId="19" w15:restartNumberingAfterBreak="0">
    <w:nsid w:val="735B3E00"/>
    <w:multiLevelType w:val="multilevel"/>
    <w:tmpl w:val="93A47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CFD57C4"/>
    <w:multiLevelType w:val="hybridMultilevel"/>
    <w:tmpl w:val="1F8EDB38"/>
    <w:lvl w:ilvl="0" w:tplc="1BE6C9FA">
      <w:start w:val="7"/>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15:restartNumberingAfterBreak="0">
    <w:nsid w:val="7F664795"/>
    <w:multiLevelType w:val="hybridMultilevel"/>
    <w:tmpl w:val="EB7A642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7"/>
  </w:num>
  <w:num w:numId="3">
    <w:abstractNumId w:val="4"/>
  </w:num>
  <w:num w:numId="4">
    <w:abstractNumId w:val="14"/>
  </w:num>
  <w:num w:numId="5">
    <w:abstractNumId w:val="3"/>
  </w:num>
  <w:num w:numId="6">
    <w:abstractNumId w:val="9"/>
  </w:num>
  <w:num w:numId="7">
    <w:abstractNumId w:val="6"/>
  </w:num>
  <w:num w:numId="8">
    <w:abstractNumId w:val="15"/>
  </w:num>
  <w:num w:numId="9">
    <w:abstractNumId w:val="10"/>
  </w:num>
  <w:num w:numId="10">
    <w:abstractNumId w:val="2"/>
  </w:num>
  <w:num w:numId="11">
    <w:abstractNumId w:val="11"/>
  </w:num>
  <w:num w:numId="12">
    <w:abstractNumId w:val="1"/>
  </w:num>
  <w:num w:numId="13">
    <w:abstractNumId w:val="5"/>
  </w:num>
  <w:num w:numId="14">
    <w:abstractNumId w:val="18"/>
  </w:num>
  <w:num w:numId="15">
    <w:abstractNumId w:val="16"/>
  </w:num>
  <w:num w:numId="16">
    <w:abstractNumId w:val="19"/>
  </w:num>
  <w:num w:numId="17">
    <w:abstractNumId w:val="7"/>
  </w:num>
  <w:num w:numId="18">
    <w:abstractNumId w:val="21"/>
  </w:num>
  <w:num w:numId="19">
    <w:abstractNumId w:val="20"/>
  </w:num>
  <w:num w:numId="20">
    <w:abstractNumId w:val="8"/>
  </w:num>
  <w:num w:numId="21">
    <w:abstractNumId w:val="0"/>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386"/>
    <w:rsid w:val="000005B4"/>
    <w:rsid w:val="00006E04"/>
    <w:rsid w:val="0001381A"/>
    <w:rsid w:val="00014666"/>
    <w:rsid w:val="00022C59"/>
    <w:rsid w:val="000241A9"/>
    <w:rsid w:val="0002613D"/>
    <w:rsid w:val="00036BFE"/>
    <w:rsid w:val="00042520"/>
    <w:rsid w:val="00043BA5"/>
    <w:rsid w:val="00052EA5"/>
    <w:rsid w:val="000622D2"/>
    <w:rsid w:val="00066530"/>
    <w:rsid w:val="00067E3E"/>
    <w:rsid w:val="000720BE"/>
    <w:rsid w:val="00084E96"/>
    <w:rsid w:val="000962F2"/>
    <w:rsid w:val="000A5272"/>
    <w:rsid w:val="000B20D0"/>
    <w:rsid w:val="000B5DF5"/>
    <w:rsid w:val="000C0683"/>
    <w:rsid w:val="000C2206"/>
    <w:rsid w:val="000C549A"/>
    <w:rsid w:val="000C7CA5"/>
    <w:rsid w:val="000D295F"/>
    <w:rsid w:val="000D673B"/>
    <w:rsid w:val="000E38B3"/>
    <w:rsid w:val="000E7934"/>
    <w:rsid w:val="000F5C6A"/>
    <w:rsid w:val="000F780E"/>
    <w:rsid w:val="001003DF"/>
    <w:rsid w:val="0010716C"/>
    <w:rsid w:val="00111295"/>
    <w:rsid w:val="00117E20"/>
    <w:rsid w:val="001209A0"/>
    <w:rsid w:val="00125153"/>
    <w:rsid w:val="0013377F"/>
    <w:rsid w:val="0014207A"/>
    <w:rsid w:val="00150E3C"/>
    <w:rsid w:val="00153893"/>
    <w:rsid w:val="001643F0"/>
    <w:rsid w:val="00172BF8"/>
    <w:rsid w:val="00175EA9"/>
    <w:rsid w:val="001833E1"/>
    <w:rsid w:val="001954A5"/>
    <w:rsid w:val="001B3D2A"/>
    <w:rsid w:val="001C3FEA"/>
    <w:rsid w:val="001C47DA"/>
    <w:rsid w:val="001C6232"/>
    <w:rsid w:val="001C6AAD"/>
    <w:rsid w:val="001E33D0"/>
    <w:rsid w:val="001F5B68"/>
    <w:rsid w:val="00211702"/>
    <w:rsid w:val="00215513"/>
    <w:rsid w:val="00230395"/>
    <w:rsid w:val="00252298"/>
    <w:rsid w:val="00262B71"/>
    <w:rsid w:val="00263E09"/>
    <w:rsid w:val="00271CD9"/>
    <w:rsid w:val="00277384"/>
    <w:rsid w:val="0027764D"/>
    <w:rsid w:val="00293747"/>
    <w:rsid w:val="002A1AFB"/>
    <w:rsid w:val="002A355A"/>
    <w:rsid w:val="002A3A5A"/>
    <w:rsid w:val="002A7DE8"/>
    <w:rsid w:val="002B5A82"/>
    <w:rsid w:val="002D3DA6"/>
    <w:rsid w:val="002D5F23"/>
    <w:rsid w:val="002D7CC1"/>
    <w:rsid w:val="002F0B19"/>
    <w:rsid w:val="002F2125"/>
    <w:rsid w:val="002F34BE"/>
    <w:rsid w:val="002F77B5"/>
    <w:rsid w:val="00304897"/>
    <w:rsid w:val="00304A27"/>
    <w:rsid w:val="0030758B"/>
    <w:rsid w:val="003077A0"/>
    <w:rsid w:val="00307EB8"/>
    <w:rsid w:val="00311CEE"/>
    <w:rsid w:val="0031204A"/>
    <w:rsid w:val="0031268D"/>
    <w:rsid w:val="00314B71"/>
    <w:rsid w:val="00315474"/>
    <w:rsid w:val="0032000C"/>
    <w:rsid w:val="00321EF7"/>
    <w:rsid w:val="003355ED"/>
    <w:rsid w:val="00337BAD"/>
    <w:rsid w:val="00354554"/>
    <w:rsid w:val="00354CC3"/>
    <w:rsid w:val="00354EEC"/>
    <w:rsid w:val="003744BF"/>
    <w:rsid w:val="00383F0E"/>
    <w:rsid w:val="003860AF"/>
    <w:rsid w:val="00393545"/>
    <w:rsid w:val="003959D7"/>
    <w:rsid w:val="003A2463"/>
    <w:rsid w:val="003B1C37"/>
    <w:rsid w:val="003B46EC"/>
    <w:rsid w:val="003C3E3C"/>
    <w:rsid w:val="003C6584"/>
    <w:rsid w:val="003D5CF1"/>
    <w:rsid w:val="003E31D2"/>
    <w:rsid w:val="003F3406"/>
    <w:rsid w:val="003F4A82"/>
    <w:rsid w:val="00407F1E"/>
    <w:rsid w:val="00410100"/>
    <w:rsid w:val="00412F85"/>
    <w:rsid w:val="004159B8"/>
    <w:rsid w:val="00424B96"/>
    <w:rsid w:val="00426723"/>
    <w:rsid w:val="00427140"/>
    <w:rsid w:val="00431F0F"/>
    <w:rsid w:val="0044365D"/>
    <w:rsid w:val="00444ABD"/>
    <w:rsid w:val="004454D9"/>
    <w:rsid w:val="00462082"/>
    <w:rsid w:val="00466C6E"/>
    <w:rsid w:val="004741C5"/>
    <w:rsid w:val="0048681F"/>
    <w:rsid w:val="00486C29"/>
    <w:rsid w:val="00491357"/>
    <w:rsid w:val="004959E6"/>
    <w:rsid w:val="004973D5"/>
    <w:rsid w:val="004A7C04"/>
    <w:rsid w:val="004B04C3"/>
    <w:rsid w:val="004B47A3"/>
    <w:rsid w:val="004B4ED7"/>
    <w:rsid w:val="004B61F8"/>
    <w:rsid w:val="004B6914"/>
    <w:rsid w:val="004B7309"/>
    <w:rsid w:val="004E128B"/>
    <w:rsid w:val="004E78F3"/>
    <w:rsid w:val="004F78A7"/>
    <w:rsid w:val="00507108"/>
    <w:rsid w:val="0052258C"/>
    <w:rsid w:val="00523001"/>
    <w:rsid w:val="00532534"/>
    <w:rsid w:val="005348C4"/>
    <w:rsid w:val="005372B4"/>
    <w:rsid w:val="0054550C"/>
    <w:rsid w:val="0055033D"/>
    <w:rsid w:val="005610FB"/>
    <w:rsid w:val="0057533A"/>
    <w:rsid w:val="00580353"/>
    <w:rsid w:val="00581787"/>
    <w:rsid w:val="00596146"/>
    <w:rsid w:val="005A168F"/>
    <w:rsid w:val="005A1D87"/>
    <w:rsid w:val="005B0FC9"/>
    <w:rsid w:val="005B3752"/>
    <w:rsid w:val="005B42B5"/>
    <w:rsid w:val="005B49A3"/>
    <w:rsid w:val="005E1DAC"/>
    <w:rsid w:val="005E317F"/>
    <w:rsid w:val="005E3FDC"/>
    <w:rsid w:val="00606A6C"/>
    <w:rsid w:val="00620C65"/>
    <w:rsid w:val="0062142A"/>
    <w:rsid w:val="00621D31"/>
    <w:rsid w:val="00627BCB"/>
    <w:rsid w:val="00631E1C"/>
    <w:rsid w:val="006439BA"/>
    <w:rsid w:val="0064508B"/>
    <w:rsid w:val="006470A0"/>
    <w:rsid w:val="00647769"/>
    <w:rsid w:val="006759B5"/>
    <w:rsid w:val="00675EF7"/>
    <w:rsid w:val="00685BF7"/>
    <w:rsid w:val="0068600B"/>
    <w:rsid w:val="00686891"/>
    <w:rsid w:val="006937A5"/>
    <w:rsid w:val="0069534A"/>
    <w:rsid w:val="006A2110"/>
    <w:rsid w:val="006B2335"/>
    <w:rsid w:val="006B478C"/>
    <w:rsid w:val="006B4EF1"/>
    <w:rsid w:val="006B7386"/>
    <w:rsid w:val="006C0415"/>
    <w:rsid w:val="006C35A7"/>
    <w:rsid w:val="006D2789"/>
    <w:rsid w:val="006D5CBF"/>
    <w:rsid w:val="006E431F"/>
    <w:rsid w:val="006F10AE"/>
    <w:rsid w:val="006F7B98"/>
    <w:rsid w:val="00704FF7"/>
    <w:rsid w:val="007059A8"/>
    <w:rsid w:val="007063F1"/>
    <w:rsid w:val="00710760"/>
    <w:rsid w:val="007174AF"/>
    <w:rsid w:val="007179FB"/>
    <w:rsid w:val="00717A9F"/>
    <w:rsid w:val="0073531D"/>
    <w:rsid w:val="00736D2B"/>
    <w:rsid w:val="00747A73"/>
    <w:rsid w:val="00752237"/>
    <w:rsid w:val="00753EC7"/>
    <w:rsid w:val="00767A72"/>
    <w:rsid w:val="00771535"/>
    <w:rsid w:val="00777028"/>
    <w:rsid w:val="00784EDA"/>
    <w:rsid w:val="00785D3B"/>
    <w:rsid w:val="0079635E"/>
    <w:rsid w:val="007A1B12"/>
    <w:rsid w:val="007B478E"/>
    <w:rsid w:val="007D407C"/>
    <w:rsid w:val="007F6846"/>
    <w:rsid w:val="00801E71"/>
    <w:rsid w:val="008056FA"/>
    <w:rsid w:val="0081459E"/>
    <w:rsid w:val="00825FFB"/>
    <w:rsid w:val="0083750A"/>
    <w:rsid w:val="00843748"/>
    <w:rsid w:val="00845408"/>
    <w:rsid w:val="00853358"/>
    <w:rsid w:val="00854E94"/>
    <w:rsid w:val="00857C4E"/>
    <w:rsid w:val="008730A6"/>
    <w:rsid w:val="00875B45"/>
    <w:rsid w:val="00877C81"/>
    <w:rsid w:val="008833CA"/>
    <w:rsid w:val="0089350C"/>
    <w:rsid w:val="008B0FC8"/>
    <w:rsid w:val="008F1582"/>
    <w:rsid w:val="008F19AE"/>
    <w:rsid w:val="00911BD4"/>
    <w:rsid w:val="0091646C"/>
    <w:rsid w:val="00921481"/>
    <w:rsid w:val="009404D7"/>
    <w:rsid w:val="00941170"/>
    <w:rsid w:val="00942BAE"/>
    <w:rsid w:val="00943793"/>
    <w:rsid w:val="00950B11"/>
    <w:rsid w:val="00957B17"/>
    <w:rsid w:val="00966CB6"/>
    <w:rsid w:val="00967F41"/>
    <w:rsid w:val="0097505B"/>
    <w:rsid w:val="00976D3F"/>
    <w:rsid w:val="00983F8B"/>
    <w:rsid w:val="00997D6B"/>
    <w:rsid w:val="009A2A5B"/>
    <w:rsid w:val="009A5CA5"/>
    <w:rsid w:val="009A78FF"/>
    <w:rsid w:val="009C3A9A"/>
    <w:rsid w:val="009C5A5D"/>
    <w:rsid w:val="009C5A87"/>
    <w:rsid w:val="009D5B14"/>
    <w:rsid w:val="009E2955"/>
    <w:rsid w:val="009F698B"/>
    <w:rsid w:val="009F733F"/>
    <w:rsid w:val="00A003A0"/>
    <w:rsid w:val="00A0784D"/>
    <w:rsid w:val="00A118EB"/>
    <w:rsid w:val="00A136FC"/>
    <w:rsid w:val="00A13E87"/>
    <w:rsid w:val="00A43778"/>
    <w:rsid w:val="00A52703"/>
    <w:rsid w:val="00A536B3"/>
    <w:rsid w:val="00A672D5"/>
    <w:rsid w:val="00A73359"/>
    <w:rsid w:val="00A75599"/>
    <w:rsid w:val="00A80985"/>
    <w:rsid w:val="00A86D2F"/>
    <w:rsid w:val="00A94A5E"/>
    <w:rsid w:val="00AA091E"/>
    <w:rsid w:val="00AA229D"/>
    <w:rsid w:val="00AA535C"/>
    <w:rsid w:val="00AA6C56"/>
    <w:rsid w:val="00AB147D"/>
    <w:rsid w:val="00AD04C9"/>
    <w:rsid w:val="00AD24AE"/>
    <w:rsid w:val="00AD6A28"/>
    <w:rsid w:val="00AD6ECA"/>
    <w:rsid w:val="00AD7348"/>
    <w:rsid w:val="00AE09D3"/>
    <w:rsid w:val="00AE4061"/>
    <w:rsid w:val="00AF0E91"/>
    <w:rsid w:val="00B129F0"/>
    <w:rsid w:val="00B214B9"/>
    <w:rsid w:val="00B22BF6"/>
    <w:rsid w:val="00B33FFC"/>
    <w:rsid w:val="00B4560F"/>
    <w:rsid w:val="00B57361"/>
    <w:rsid w:val="00B60169"/>
    <w:rsid w:val="00B63BF8"/>
    <w:rsid w:val="00B674F6"/>
    <w:rsid w:val="00B70ADD"/>
    <w:rsid w:val="00B72073"/>
    <w:rsid w:val="00B77AF9"/>
    <w:rsid w:val="00B97ED7"/>
    <w:rsid w:val="00BA2F58"/>
    <w:rsid w:val="00BA2FF6"/>
    <w:rsid w:val="00BA5690"/>
    <w:rsid w:val="00BB2197"/>
    <w:rsid w:val="00BB2D16"/>
    <w:rsid w:val="00BB37B5"/>
    <w:rsid w:val="00BC1F17"/>
    <w:rsid w:val="00BC2EAE"/>
    <w:rsid w:val="00BD4A5F"/>
    <w:rsid w:val="00BE0AB0"/>
    <w:rsid w:val="00BE2F13"/>
    <w:rsid w:val="00BF2D96"/>
    <w:rsid w:val="00BF4B3C"/>
    <w:rsid w:val="00C17008"/>
    <w:rsid w:val="00C17E72"/>
    <w:rsid w:val="00C23E9D"/>
    <w:rsid w:val="00C24D41"/>
    <w:rsid w:val="00C2744D"/>
    <w:rsid w:val="00C30B62"/>
    <w:rsid w:val="00C32CF5"/>
    <w:rsid w:val="00C34507"/>
    <w:rsid w:val="00C4447C"/>
    <w:rsid w:val="00C609DB"/>
    <w:rsid w:val="00C61C86"/>
    <w:rsid w:val="00C63DF1"/>
    <w:rsid w:val="00C66511"/>
    <w:rsid w:val="00C758CA"/>
    <w:rsid w:val="00C936D1"/>
    <w:rsid w:val="00CA03F6"/>
    <w:rsid w:val="00CA5E05"/>
    <w:rsid w:val="00CB227C"/>
    <w:rsid w:val="00CC1117"/>
    <w:rsid w:val="00CD478C"/>
    <w:rsid w:val="00D0091D"/>
    <w:rsid w:val="00D064D4"/>
    <w:rsid w:val="00D109A9"/>
    <w:rsid w:val="00D10A81"/>
    <w:rsid w:val="00D15227"/>
    <w:rsid w:val="00D17E50"/>
    <w:rsid w:val="00D20836"/>
    <w:rsid w:val="00D26771"/>
    <w:rsid w:val="00D27CA2"/>
    <w:rsid w:val="00D5007C"/>
    <w:rsid w:val="00D65B3F"/>
    <w:rsid w:val="00D7312E"/>
    <w:rsid w:val="00D74E36"/>
    <w:rsid w:val="00D81432"/>
    <w:rsid w:val="00D83E46"/>
    <w:rsid w:val="00D84F31"/>
    <w:rsid w:val="00D9145D"/>
    <w:rsid w:val="00D92ABC"/>
    <w:rsid w:val="00DA51D5"/>
    <w:rsid w:val="00DB1542"/>
    <w:rsid w:val="00DB29D3"/>
    <w:rsid w:val="00DB3614"/>
    <w:rsid w:val="00DB4863"/>
    <w:rsid w:val="00DE1A33"/>
    <w:rsid w:val="00DE4124"/>
    <w:rsid w:val="00E02A44"/>
    <w:rsid w:val="00E05246"/>
    <w:rsid w:val="00E05DA6"/>
    <w:rsid w:val="00E10189"/>
    <w:rsid w:val="00E10A8E"/>
    <w:rsid w:val="00E11F4B"/>
    <w:rsid w:val="00E13CBD"/>
    <w:rsid w:val="00E646A7"/>
    <w:rsid w:val="00E700EB"/>
    <w:rsid w:val="00E71E08"/>
    <w:rsid w:val="00E90DAB"/>
    <w:rsid w:val="00E92AA6"/>
    <w:rsid w:val="00E934C3"/>
    <w:rsid w:val="00E936B5"/>
    <w:rsid w:val="00EA0163"/>
    <w:rsid w:val="00EA4B89"/>
    <w:rsid w:val="00EA4EAD"/>
    <w:rsid w:val="00EA5A6A"/>
    <w:rsid w:val="00EB4CB9"/>
    <w:rsid w:val="00EC276A"/>
    <w:rsid w:val="00EC2E9D"/>
    <w:rsid w:val="00ED1695"/>
    <w:rsid w:val="00EF10AB"/>
    <w:rsid w:val="00EF2497"/>
    <w:rsid w:val="00F00490"/>
    <w:rsid w:val="00F02852"/>
    <w:rsid w:val="00F02874"/>
    <w:rsid w:val="00F17A0B"/>
    <w:rsid w:val="00F3522B"/>
    <w:rsid w:val="00F408B8"/>
    <w:rsid w:val="00F5574D"/>
    <w:rsid w:val="00F61625"/>
    <w:rsid w:val="00F67952"/>
    <w:rsid w:val="00F8294E"/>
    <w:rsid w:val="00FA5A0F"/>
    <w:rsid w:val="00FA7A02"/>
    <w:rsid w:val="00FB5595"/>
    <w:rsid w:val="00FD0CAA"/>
    <w:rsid w:val="00FD1CC2"/>
    <w:rsid w:val="00FE14E9"/>
    <w:rsid w:val="00FE73D7"/>
    <w:rsid w:val="00FF44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3EFBD"/>
  <w15:docId w15:val="{DB13F7DA-2C16-40A7-AD6B-0E1A035E1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6AA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0"/>
    <w:link w:val="10"/>
    <w:qFormat/>
    <w:rsid w:val="00AA535C"/>
    <w:pPr>
      <w:keepNext/>
      <w:spacing w:before="240" w:after="120" w:line="360" w:lineRule="auto"/>
      <w:jc w:val="center"/>
      <w:outlineLvl w:val="0"/>
    </w:pPr>
    <w:rPr>
      <w:sz w:val="28"/>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6B738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link w:val="a6"/>
    <w:uiPriority w:val="34"/>
    <w:qFormat/>
    <w:rsid w:val="006B7386"/>
    <w:pPr>
      <w:ind w:left="720"/>
    </w:pPr>
  </w:style>
  <w:style w:type="character" w:customStyle="1" w:styleId="a6">
    <w:name w:val="Абзац списка Знак"/>
    <w:link w:val="a5"/>
    <w:uiPriority w:val="34"/>
    <w:locked/>
    <w:rsid w:val="006B7386"/>
    <w:rPr>
      <w:rFonts w:ascii="Times New Roman" w:eastAsia="Times New Roman" w:hAnsi="Times New Roman" w:cs="Times New Roman"/>
      <w:sz w:val="24"/>
      <w:szCs w:val="24"/>
      <w:lang w:eastAsia="ru-RU"/>
    </w:rPr>
  </w:style>
  <w:style w:type="paragraph" w:styleId="a7">
    <w:name w:val="endnote text"/>
    <w:basedOn w:val="a"/>
    <w:link w:val="a8"/>
    <w:uiPriority w:val="99"/>
    <w:semiHidden/>
    <w:unhideWhenUsed/>
    <w:rsid w:val="00AD04C9"/>
    <w:rPr>
      <w:sz w:val="20"/>
      <w:szCs w:val="20"/>
    </w:rPr>
  </w:style>
  <w:style w:type="character" w:customStyle="1" w:styleId="a8">
    <w:name w:val="Текст концевой сноски Знак"/>
    <w:basedOn w:val="a1"/>
    <w:link w:val="a7"/>
    <w:uiPriority w:val="99"/>
    <w:semiHidden/>
    <w:rsid w:val="00AD04C9"/>
    <w:rPr>
      <w:rFonts w:ascii="Times New Roman" w:eastAsia="Times New Roman" w:hAnsi="Times New Roman" w:cs="Times New Roman"/>
      <w:sz w:val="20"/>
      <w:szCs w:val="20"/>
      <w:lang w:eastAsia="ru-RU"/>
    </w:rPr>
  </w:style>
  <w:style w:type="character" w:styleId="a9">
    <w:name w:val="endnote reference"/>
    <w:basedOn w:val="a1"/>
    <w:uiPriority w:val="99"/>
    <w:semiHidden/>
    <w:unhideWhenUsed/>
    <w:rsid w:val="00AD04C9"/>
    <w:rPr>
      <w:vertAlign w:val="superscript"/>
    </w:rPr>
  </w:style>
  <w:style w:type="paragraph" w:styleId="aa">
    <w:name w:val="footnote text"/>
    <w:basedOn w:val="a"/>
    <w:link w:val="ab"/>
    <w:uiPriority w:val="99"/>
    <w:semiHidden/>
    <w:unhideWhenUsed/>
    <w:rsid w:val="003355ED"/>
    <w:rPr>
      <w:sz w:val="20"/>
      <w:szCs w:val="20"/>
    </w:rPr>
  </w:style>
  <w:style w:type="character" w:customStyle="1" w:styleId="ab">
    <w:name w:val="Текст сноски Знак"/>
    <w:basedOn w:val="a1"/>
    <w:link w:val="aa"/>
    <w:uiPriority w:val="99"/>
    <w:semiHidden/>
    <w:rsid w:val="003355ED"/>
    <w:rPr>
      <w:rFonts w:ascii="Times New Roman" w:eastAsia="Times New Roman" w:hAnsi="Times New Roman" w:cs="Times New Roman"/>
      <w:sz w:val="20"/>
      <w:szCs w:val="20"/>
      <w:lang w:eastAsia="ru-RU"/>
    </w:rPr>
  </w:style>
  <w:style w:type="character" w:styleId="ac">
    <w:name w:val="footnote reference"/>
    <w:basedOn w:val="a1"/>
    <w:uiPriority w:val="99"/>
    <w:semiHidden/>
    <w:unhideWhenUsed/>
    <w:rsid w:val="003355ED"/>
    <w:rPr>
      <w:vertAlign w:val="superscript"/>
    </w:rPr>
  </w:style>
  <w:style w:type="paragraph" w:styleId="ad">
    <w:name w:val="header"/>
    <w:basedOn w:val="a"/>
    <w:link w:val="ae"/>
    <w:uiPriority w:val="99"/>
    <w:unhideWhenUsed/>
    <w:rsid w:val="003744BF"/>
    <w:pPr>
      <w:tabs>
        <w:tab w:val="center" w:pos="4677"/>
        <w:tab w:val="right" w:pos="9355"/>
      </w:tabs>
    </w:pPr>
  </w:style>
  <w:style w:type="character" w:customStyle="1" w:styleId="ae">
    <w:name w:val="Верхний колонтитул Знак"/>
    <w:basedOn w:val="a1"/>
    <w:link w:val="ad"/>
    <w:uiPriority w:val="99"/>
    <w:rsid w:val="003744BF"/>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3744BF"/>
    <w:pPr>
      <w:tabs>
        <w:tab w:val="center" w:pos="4677"/>
        <w:tab w:val="right" w:pos="9355"/>
      </w:tabs>
    </w:pPr>
  </w:style>
  <w:style w:type="character" w:customStyle="1" w:styleId="af0">
    <w:name w:val="Нижний колонтитул Знак"/>
    <w:basedOn w:val="a1"/>
    <w:link w:val="af"/>
    <w:uiPriority w:val="99"/>
    <w:rsid w:val="003744BF"/>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3744BF"/>
    <w:rPr>
      <w:rFonts w:ascii="Tahoma" w:hAnsi="Tahoma" w:cs="Tahoma"/>
      <w:sz w:val="16"/>
      <w:szCs w:val="16"/>
    </w:rPr>
  </w:style>
  <w:style w:type="character" w:customStyle="1" w:styleId="af2">
    <w:name w:val="Текст выноски Знак"/>
    <w:basedOn w:val="a1"/>
    <w:link w:val="af1"/>
    <w:uiPriority w:val="99"/>
    <w:semiHidden/>
    <w:rsid w:val="003744BF"/>
    <w:rPr>
      <w:rFonts w:ascii="Tahoma" w:eastAsia="Times New Roman" w:hAnsi="Tahoma" w:cs="Tahoma"/>
      <w:sz w:val="16"/>
      <w:szCs w:val="16"/>
      <w:lang w:eastAsia="ru-RU"/>
    </w:rPr>
  </w:style>
  <w:style w:type="character" w:customStyle="1" w:styleId="10">
    <w:name w:val="Заголовок 1 Знак"/>
    <w:basedOn w:val="a1"/>
    <w:link w:val="1"/>
    <w:rsid w:val="00AA535C"/>
    <w:rPr>
      <w:rFonts w:ascii="Times New Roman" w:eastAsia="Times New Roman" w:hAnsi="Times New Roman" w:cs="Times New Roman"/>
      <w:sz w:val="28"/>
      <w:szCs w:val="20"/>
    </w:rPr>
  </w:style>
  <w:style w:type="paragraph" w:styleId="af3">
    <w:name w:val="Normal (Web)"/>
    <w:basedOn w:val="a"/>
    <w:link w:val="af4"/>
    <w:uiPriority w:val="99"/>
    <w:rsid w:val="00AA535C"/>
    <w:pPr>
      <w:spacing w:before="100" w:beforeAutospacing="1" w:after="100" w:afterAutospacing="1"/>
    </w:pPr>
    <w:rPr>
      <w:color w:val="000000"/>
    </w:rPr>
  </w:style>
  <w:style w:type="character" w:customStyle="1" w:styleId="CharStyle7">
    <w:name w:val="Char Style 7"/>
    <w:link w:val="Style6"/>
    <w:uiPriority w:val="99"/>
    <w:rsid w:val="00AA535C"/>
    <w:rPr>
      <w:sz w:val="28"/>
      <w:szCs w:val="28"/>
      <w:shd w:val="clear" w:color="auto" w:fill="FFFFFF"/>
    </w:rPr>
  </w:style>
  <w:style w:type="paragraph" w:customStyle="1" w:styleId="Style6">
    <w:name w:val="Style 6"/>
    <w:basedOn w:val="a"/>
    <w:link w:val="CharStyle7"/>
    <w:uiPriority w:val="99"/>
    <w:rsid w:val="00AA535C"/>
    <w:pPr>
      <w:widowControl w:val="0"/>
      <w:shd w:val="clear" w:color="auto" w:fill="FFFFFF"/>
      <w:spacing w:line="317" w:lineRule="exact"/>
    </w:pPr>
    <w:rPr>
      <w:rFonts w:asciiTheme="minorHAnsi" w:eastAsiaTheme="minorHAnsi" w:hAnsiTheme="minorHAnsi" w:cstheme="minorBidi"/>
      <w:sz w:val="28"/>
      <w:szCs w:val="28"/>
      <w:lang w:eastAsia="en-US"/>
    </w:rPr>
  </w:style>
  <w:style w:type="paragraph" w:styleId="a0">
    <w:name w:val="Normal Indent"/>
    <w:basedOn w:val="a"/>
    <w:uiPriority w:val="99"/>
    <w:semiHidden/>
    <w:unhideWhenUsed/>
    <w:rsid w:val="00AA535C"/>
    <w:pPr>
      <w:ind w:left="708"/>
    </w:pPr>
  </w:style>
  <w:style w:type="character" w:customStyle="1" w:styleId="FontStyle42">
    <w:name w:val="Font Style42"/>
    <w:uiPriority w:val="99"/>
    <w:rsid w:val="00997D6B"/>
    <w:rPr>
      <w:rFonts w:ascii="Times New Roman" w:hAnsi="Times New Roman" w:cs="Times New Roman"/>
      <w:b/>
      <w:bCs/>
      <w:sz w:val="26"/>
      <w:szCs w:val="26"/>
    </w:rPr>
  </w:style>
  <w:style w:type="character" w:styleId="af5">
    <w:name w:val="Hyperlink"/>
    <w:basedOn w:val="a1"/>
    <w:uiPriority w:val="99"/>
    <w:unhideWhenUsed/>
    <w:rsid w:val="00E10189"/>
    <w:rPr>
      <w:color w:val="0000FF" w:themeColor="hyperlink"/>
      <w:u w:val="single"/>
    </w:rPr>
  </w:style>
  <w:style w:type="character" w:customStyle="1" w:styleId="CharStyle10">
    <w:name w:val="Char Style 10"/>
    <w:basedOn w:val="a1"/>
    <w:link w:val="Style9"/>
    <w:uiPriority w:val="99"/>
    <w:rsid w:val="00E10189"/>
    <w:rPr>
      <w:sz w:val="28"/>
      <w:szCs w:val="28"/>
      <w:shd w:val="clear" w:color="auto" w:fill="FFFFFF"/>
    </w:rPr>
  </w:style>
  <w:style w:type="paragraph" w:customStyle="1" w:styleId="Style9">
    <w:name w:val="Style 9"/>
    <w:basedOn w:val="a"/>
    <w:link w:val="CharStyle10"/>
    <w:uiPriority w:val="99"/>
    <w:rsid w:val="00E10189"/>
    <w:pPr>
      <w:widowControl w:val="0"/>
      <w:shd w:val="clear" w:color="auto" w:fill="FFFFFF"/>
      <w:spacing w:before="120" w:after="300" w:line="322" w:lineRule="exact"/>
    </w:pPr>
    <w:rPr>
      <w:rFonts w:asciiTheme="minorHAnsi" w:eastAsiaTheme="minorHAnsi" w:hAnsiTheme="minorHAnsi" w:cstheme="minorBidi"/>
      <w:sz w:val="28"/>
      <w:szCs w:val="28"/>
      <w:lang w:eastAsia="en-US"/>
    </w:rPr>
  </w:style>
  <w:style w:type="character" w:customStyle="1" w:styleId="CharStyle13">
    <w:name w:val="Char Style 13"/>
    <w:basedOn w:val="a1"/>
    <w:uiPriority w:val="99"/>
    <w:rsid w:val="00DE4124"/>
    <w:rPr>
      <w:sz w:val="26"/>
      <w:szCs w:val="26"/>
      <w:shd w:val="clear" w:color="auto" w:fill="FFFFFF"/>
    </w:rPr>
  </w:style>
  <w:style w:type="character" w:customStyle="1" w:styleId="CharStyle19">
    <w:name w:val="Char Style 19"/>
    <w:link w:val="Style18"/>
    <w:uiPriority w:val="99"/>
    <w:locked/>
    <w:rsid w:val="00DE4124"/>
    <w:rPr>
      <w:sz w:val="26"/>
      <w:szCs w:val="26"/>
      <w:shd w:val="clear" w:color="auto" w:fill="FFFFFF"/>
    </w:rPr>
  </w:style>
  <w:style w:type="paragraph" w:customStyle="1" w:styleId="Style18">
    <w:name w:val="Style 18"/>
    <w:basedOn w:val="a"/>
    <w:link w:val="CharStyle19"/>
    <w:uiPriority w:val="99"/>
    <w:rsid w:val="00DE4124"/>
    <w:pPr>
      <w:widowControl w:val="0"/>
      <w:shd w:val="clear" w:color="auto" w:fill="FFFFFF"/>
      <w:spacing w:before="480" w:line="326" w:lineRule="exact"/>
    </w:pPr>
    <w:rPr>
      <w:rFonts w:asciiTheme="minorHAnsi" w:eastAsiaTheme="minorHAnsi" w:hAnsiTheme="minorHAnsi" w:cstheme="minorBidi"/>
      <w:sz w:val="26"/>
      <w:szCs w:val="26"/>
      <w:lang w:eastAsia="en-US"/>
    </w:rPr>
  </w:style>
  <w:style w:type="character" w:customStyle="1" w:styleId="CharStyle3">
    <w:name w:val="Char Style 3"/>
    <w:link w:val="Style2"/>
    <w:uiPriority w:val="99"/>
    <w:locked/>
    <w:rsid w:val="00DE4124"/>
    <w:rPr>
      <w:sz w:val="26"/>
      <w:szCs w:val="26"/>
      <w:shd w:val="clear" w:color="auto" w:fill="FFFFFF"/>
    </w:rPr>
  </w:style>
  <w:style w:type="paragraph" w:customStyle="1" w:styleId="Style2">
    <w:name w:val="Style 2"/>
    <w:basedOn w:val="a"/>
    <w:link w:val="CharStyle3"/>
    <w:uiPriority w:val="99"/>
    <w:rsid w:val="00DE4124"/>
    <w:pPr>
      <w:widowControl w:val="0"/>
      <w:shd w:val="clear" w:color="auto" w:fill="FFFFFF"/>
      <w:spacing w:after="60" w:line="240" w:lineRule="atLeast"/>
      <w:jc w:val="both"/>
    </w:pPr>
    <w:rPr>
      <w:rFonts w:asciiTheme="minorHAnsi" w:eastAsiaTheme="minorHAnsi" w:hAnsiTheme="minorHAnsi" w:cstheme="minorBidi"/>
      <w:sz w:val="26"/>
      <w:szCs w:val="26"/>
      <w:lang w:eastAsia="en-US"/>
    </w:rPr>
  </w:style>
  <w:style w:type="paragraph" w:styleId="af6">
    <w:name w:val="Body Text Indent"/>
    <w:basedOn w:val="a"/>
    <w:link w:val="af7"/>
    <w:uiPriority w:val="99"/>
    <w:rsid w:val="00DE4124"/>
    <w:pPr>
      <w:spacing w:after="120"/>
      <w:ind w:left="283"/>
    </w:pPr>
    <w:rPr>
      <w:rFonts w:eastAsia="Calibri"/>
    </w:rPr>
  </w:style>
  <w:style w:type="character" w:customStyle="1" w:styleId="af7">
    <w:name w:val="Основной текст с отступом Знак"/>
    <w:basedOn w:val="a1"/>
    <w:link w:val="af6"/>
    <w:uiPriority w:val="99"/>
    <w:rsid w:val="00DE4124"/>
    <w:rPr>
      <w:rFonts w:ascii="Times New Roman" w:eastAsia="Calibri" w:hAnsi="Times New Roman" w:cs="Times New Roman"/>
      <w:sz w:val="24"/>
      <w:szCs w:val="24"/>
      <w:lang w:eastAsia="ru-RU"/>
    </w:rPr>
  </w:style>
  <w:style w:type="paragraph" w:customStyle="1" w:styleId="article-renderblock">
    <w:name w:val="article-render__block"/>
    <w:basedOn w:val="a"/>
    <w:rsid w:val="00DE4124"/>
    <w:pPr>
      <w:spacing w:before="100" w:beforeAutospacing="1" w:after="100" w:afterAutospacing="1"/>
    </w:pPr>
  </w:style>
  <w:style w:type="paragraph" w:styleId="af8">
    <w:name w:val="No Spacing"/>
    <w:aliases w:val="Официальный"/>
    <w:link w:val="af9"/>
    <w:uiPriority w:val="1"/>
    <w:qFormat/>
    <w:rsid w:val="00DE4124"/>
    <w:pPr>
      <w:spacing w:after="0" w:line="240" w:lineRule="auto"/>
    </w:pPr>
  </w:style>
  <w:style w:type="character" w:customStyle="1" w:styleId="af9">
    <w:name w:val="Без интервала Знак"/>
    <w:aliases w:val="Официальный Знак"/>
    <w:link w:val="af8"/>
    <w:uiPriority w:val="1"/>
    <w:locked/>
    <w:rsid w:val="00DE4124"/>
  </w:style>
  <w:style w:type="character" w:customStyle="1" w:styleId="CharStyle17">
    <w:name w:val="Char Style 17"/>
    <w:basedOn w:val="a1"/>
    <w:rsid w:val="000C7CA5"/>
    <w:rPr>
      <w:sz w:val="26"/>
      <w:szCs w:val="26"/>
      <w:u w:val="single"/>
      <w:shd w:val="clear" w:color="auto" w:fill="FFFFFF"/>
    </w:rPr>
  </w:style>
  <w:style w:type="paragraph" w:customStyle="1" w:styleId="ConsPlusNormal">
    <w:name w:val="ConsPlusNormal"/>
    <w:link w:val="ConsPlusNormal0"/>
    <w:rsid w:val="000C7CA5"/>
    <w:pPr>
      <w:widowControl w:val="0"/>
      <w:autoSpaceDE w:val="0"/>
      <w:autoSpaceDN w:val="0"/>
      <w:spacing w:after="0" w:line="240" w:lineRule="auto"/>
    </w:pPr>
    <w:rPr>
      <w:rFonts w:ascii="Calibri" w:eastAsia="Times New Roman" w:hAnsi="Calibri" w:cs="Calibri"/>
      <w:szCs w:val="20"/>
      <w:lang w:eastAsia="ru-RU"/>
    </w:rPr>
  </w:style>
  <w:style w:type="character" w:customStyle="1" w:styleId="CharStyle16">
    <w:name w:val="Char Style 16"/>
    <w:basedOn w:val="a1"/>
    <w:link w:val="Style15"/>
    <w:rsid w:val="000C7CA5"/>
    <w:rPr>
      <w:shd w:val="clear" w:color="auto" w:fill="FFFFFF"/>
    </w:rPr>
  </w:style>
  <w:style w:type="paragraph" w:customStyle="1" w:styleId="Style15">
    <w:name w:val="Style 15"/>
    <w:basedOn w:val="a"/>
    <w:link w:val="CharStyle16"/>
    <w:rsid w:val="000C7CA5"/>
    <w:pPr>
      <w:widowControl w:val="0"/>
      <w:shd w:val="clear" w:color="auto" w:fill="FFFFFF"/>
      <w:spacing w:before="300" w:after="120" w:line="240" w:lineRule="atLeast"/>
    </w:pPr>
    <w:rPr>
      <w:rFonts w:asciiTheme="minorHAnsi" w:eastAsiaTheme="minorHAnsi" w:hAnsiTheme="minorHAnsi" w:cstheme="minorBidi"/>
      <w:sz w:val="22"/>
      <w:szCs w:val="22"/>
      <w:lang w:eastAsia="en-US"/>
    </w:rPr>
  </w:style>
  <w:style w:type="paragraph" w:customStyle="1" w:styleId="Style14">
    <w:name w:val="Style 14"/>
    <w:basedOn w:val="a"/>
    <w:rsid w:val="000C7CA5"/>
    <w:pPr>
      <w:widowControl w:val="0"/>
      <w:shd w:val="clear" w:color="auto" w:fill="FFFFFF"/>
      <w:spacing w:before="180" w:after="240" w:line="317" w:lineRule="exact"/>
      <w:jc w:val="both"/>
    </w:pPr>
    <w:rPr>
      <w:sz w:val="26"/>
      <w:szCs w:val="26"/>
    </w:rPr>
  </w:style>
  <w:style w:type="character" w:customStyle="1" w:styleId="ConsPlusNormal0">
    <w:name w:val="ConsPlusNormal Знак"/>
    <w:link w:val="ConsPlusNormal"/>
    <w:locked/>
    <w:rsid w:val="000C7CA5"/>
    <w:rPr>
      <w:rFonts w:ascii="Calibri" w:eastAsia="Times New Roman" w:hAnsi="Calibri" w:cs="Calibri"/>
      <w:szCs w:val="20"/>
      <w:lang w:eastAsia="ru-RU"/>
    </w:rPr>
  </w:style>
  <w:style w:type="character" w:customStyle="1" w:styleId="CharStyle8">
    <w:name w:val="Char Style 8"/>
    <w:basedOn w:val="a1"/>
    <w:link w:val="Style7"/>
    <w:uiPriority w:val="99"/>
    <w:rsid w:val="00685BF7"/>
    <w:rPr>
      <w:spacing w:val="10"/>
      <w:shd w:val="clear" w:color="auto" w:fill="FFFFFF"/>
    </w:rPr>
  </w:style>
  <w:style w:type="paragraph" w:customStyle="1" w:styleId="Style7">
    <w:name w:val="Style 7"/>
    <w:basedOn w:val="a"/>
    <w:link w:val="CharStyle8"/>
    <w:uiPriority w:val="99"/>
    <w:rsid w:val="00685BF7"/>
    <w:pPr>
      <w:widowControl w:val="0"/>
      <w:shd w:val="clear" w:color="auto" w:fill="FFFFFF"/>
      <w:spacing w:before="240" w:line="355" w:lineRule="exact"/>
      <w:jc w:val="both"/>
    </w:pPr>
    <w:rPr>
      <w:rFonts w:asciiTheme="minorHAnsi" w:eastAsiaTheme="minorHAnsi" w:hAnsiTheme="minorHAnsi" w:cstheme="minorBidi"/>
      <w:spacing w:val="10"/>
      <w:sz w:val="22"/>
      <w:szCs w:val="22"/>
      <w:lang w:eastAsia="en-US"/>
    </w:rPr>
  </w:style>
  <w:style w:type="character" w:customStyle="1" w:styleId="CharStyle6">
    <w:name w:val="Char Style 6"/>
    <w:basedOn w:val="a1"/>
    <w:link w:val="Style5"/>
    <w:uiPriority w:val="99"/>
    <w:rsid w:val="000F5C6A"/>
    <w:rPr>
      <w:sz w:val="26"/>
      <w:szCs w:val="26"/>
      <w:shd w:val="clear" w:color="auto" w:fill="FFFFFF"/>
    </w:rPr>
  </w:style>
  <w:style w:type="paragraph" w:customStyle="1" w:styleId="Style5">
    <w:name w:val="Style 5"/>
    <w:basedOn w:val="a"/>
    <w:link w:val="CharStyle6"/>
    <w:uiPriority w:val="99"/>
    <w:rsid w:val="000F5C6A"/>
    <w:pPr>
      <w:widowControl w:val="0"/>
      <w:shd w:val="clear" w:color="auto" w:fill="FFFFFF"/>
      <w:spacing w:after="180" w:line="317" w:lineRule="exact"/>
      <w:jc w:val="center"/>
    </w:pPr>
    <w:rPr>
      <w:rFonts w:asciiTheme="minorHAnsi" w:eastAsiaTheme="minorHAnsi" w:hAnsiTheme="minorHAnsi" w:cstheme="minorBidi"/>
      <w:sz w:val="26"/>
      <w:szCs w:val="26"/>
      <w:lang w:eastAsia="en-US"/>
    </w:rPr>
  </w:style>
  <w:style w:type="character" w:customStyle="1" w:styleId="CharStyle9">
    <w:name w:val="Char Style 9"/>
    <w:basedOn w:val="CharStyle7"/>
    <w:uiPriority w:val="99"/>
    <w:rsid w:val="000F5C6A"/>
    <w:rPr>
      <w:rFonts w:ascii="Times New Roman" w:hAnsi="Times New Roman" w:cs="Times New Roman"/>
      <w:noProof/>
      <w:color w:val="2F2081"/>
      <w:spacing w:val="0"/>
      <w:sz w:val="8"/>
      <w:szCs w:val="8"/>
      <w:u w:val="none"/>
      <w:shd w:val="clear" w:color="auto" w:fill="FFFFFF"/>
    </w:rPr>
  </w:style>
  <w:style w:type="character" w:styleId="afa">
    <w:name w:val="Emphasis"/>
    <w:basedOn w:val="a1"/>
    <w:uiPriority w:val="20"/>
    <w:qFormat/>
    <w:rsid w:val="00F8294E"/>
    <w:rPr>
      <w:i/>
      <w:iCs/>
    </w:rPr>
  </w:style>
  <w:style w:type="character" w:customStyle="1" w:styleId="CharStyle24">
    <w:name w:val="Char Style 24"/>
    <w:basedOn w:val="a1"/>
    <w:link w:val="Style23"/>
    <w:uiPriority w:val="99"/>
    <w:rsid w:val="002A3A5A"/>
    <w:rPr>
      <w:sz w:val="23"/>
      <w:szCs w:val="23"/>
      <w:shd w:val="clear" w:color="auto" w:fill="FFFFFF"/>
    </w:rPr>
  </w:style>
  <w:style w:type="paragraph" w:customStyle="1" w:styleId="Style23">
    <w:name w:val="Style 23"/>
    <w:basedOn w:val="a"/>
    <w:link w:val="CharStyle24"/>
    <w:uiPriority w:val="99"/>
    <w:rsid w:val="002A3A5A"/>
    <w:pPr>
      <w:widowControl w:val="0"/>
      <w:shd w:val="clear" w:color="auto" w:fill="FFFFFF"/>
      <w:spacing w:before="840" w:line="446" w:lineRule="exact"/>
      <w:jc w:val="both"/>
    </w:pPr>
    <w:rPr>
      <w:rFonts w:asciiTheme="minorHAnsi" w:eastAsiaTheme="minorHAnsi" w:hAnsiTheme="minorHAnsi" w:cstheme="minorBidi"/>
      <w:sz w:val="23"/>
      <w:szCs w:val="23"/>
      <w:lang w:eastAsia="en-US"/>
    </w:rPr>
  </w:style>
  <w:style w:type="character" w:customStyle="1" w:styleId="CharStyle18">
    <w:name w:val="Char Style 18"/>
    <w:basedOn w:val="a1"/>
    <w:link w:val="Style17"/>
    <w:uiPriority w:val="99"/>
    <w:rsid w:val="00B97ED7"/>
    <w:rPr>
      <w:shd w:val="clear" w:color="auto" w:fill="FFFFFF"/>
    </w:rPr>
  </w:style>
  <w:style w:type="paragraph" w:customStyle="1" w:styleId="Style17">
    <w:name w:val="Style 17"/>
    <w:basedOn w:val="a"/>
    <w:link w:val="CharStyle18"/>
    <w:uiPriority w:val="99"/>
    <w:rsid w:val="00B97ED7"/>
    <w:pPr>
      <w:widowControl w:val="0"/>
      <w:shd w:val="clear" w:color="auto" w:fill="FFFFFF"/>
      <w:spacing w:line="482" w:lineRule="exact"/>
      <w:jc w:val="both"/>
    </w:pPr>
    <w:rPr>
      <w:rFonts w:asciiTheme="minorHAnsi" w:eastAsiaTheme="minorHAnsi" w:hAnsiTheme="minorHAnsi" w:cstheme="minorBidi"/>
      <w:sz w:val="22"/>
      <w:szCs w:val="22"/>
      <w:lang w:eastAsia="en-US"/>
    </w:rPr>
  </w:style>
  <w:style w:type="character" w:customStyle="1" w:styleId="CharStyle26">
    <w:name w:val="Char Style 26"/>
    <w:basedOn w:val="a1"/>
    <w:link w:val="Style25"/>
    <w:uiPriority w:val="99"/>
    <w:rsid w:val="00B97ED7"/>
    <w:rPr>
      <w:shd w:val="clear" w:color="auto" w:fill="FFFFFF"/>
    </w:rPr>
  </w:style>
  <w:style w:type="paragraph" w:customStyle="1" w:styleId="Style25">
    <w:name w:val="Style 25"/>
    <w:basedOn w:val="a"/>
    <w:link w:val="CharStyle26"/>
    <w:uiPriority w:val="99"/>
    <w:rsid w:val="00B97ED7"/>
    <w:pPr>
      <w:widowControl w:val="0"/>
      <w:shd w:val="clear" w:color="auto" w:fill="FFFFFF"/>
      <w:spacing w:before="720" w:line="482" w:lineRule="exact"/>
      <w:ind w:hanging="340"/>
      <w:jc w:val="both"/>
    </w:pPr>
    <w:rPr>
      <w:rFonts w:asciiTheme="minorHAnsi" w:eastAsiaTheme="minorHAnsi" w:hAnsiTheme="minorHAnsi" w:cstheme="minorBidi"/>
      <w:sz w:val="22"/>
      <w:szCs w:val="22"/>
      <w:lang w:eastAsia="en-US"/>
    </w:rPr>
  </w:style>
  <w:style w:type="character" w:customStyle="1" w:styleId="CharStyle23">
    <w:name w:val="Char Style 23"/>
    <w:basedOn w:val="a1"/>
    <w:link w:val="Style4"/>
    <w:uiPriority w:val="99"/>
    <w:rsid w:val="00B97ED7"/>
    <w:rPr>
      <w:sz w:val="26"/>
      <w:szCs w:val="26"/>
      <w:shd w:val="clear" w:color="auto" w:fill="FFFFFF"/>
    </w:rPr>
  </w:style>
  <w:style w:type="paragraph" w:customStyle="1" w:styleId="Style4">
    <w:name w:val="Style 4"/>
    <w:basedOn w:val="a"/>
    <w:link w:val="CharStyle23"/>
    <w:uiPriority w:val="99"/>
    <w:rsid w:val="00B97ED7"/>
    <w:pPr>
      <w:widowControl w:val="0"/>
      <w:shd w:val="clear" w:color="auto" w:fill="FFFFFF"/>
      <w:spacing w:after="300" w:line="322" w:lineRule="exact"/>
    </w:pPr>
    <w:rPr>
      <w:rFonts w:asciiTheme="minorHAnsi" w:eastAsiaTheme="minorHAnsi" w:hAnsiTheme="minorHAnsi" w:cstheme="minorBidi"/>
      <w:sz w:val="26"/>
      <w:szCs w:val="26"/>
      <w:lang w:eastAsia="en-US"/>
    </w:rPr>
  </w:style>
  <w:style w:type="character" w:styleId="afb">
    <w:name w:val="Strong"/>
    <w:basedOn w:val="a1"/>
    <w:uiPriority w:val="22"/>
    <w:qFormat/>
    <w:rsid w:val="00B97ED7"/>
    <w:rPr>
      <w:b/>
      <w:bCs/>
    </w:rPr>
  </w:style>
  <w:style w:type="character" w:customStyle="1" w:styleId="CharStyle29">
    <w:name w:val="Char Style 29"/>
    <w:basedOn w:val="CharStyle23"/>
    <w:uiPriority w:val="99"/>
    <w:rsid w:val="00B97ED7"/>
    <w:rPr>
      <w:b/>
      <w:bCs/>
      <w:i/>
      <w:iCs/>
      <w:sz w:val="22"/>
      <w:szCs w:val="22"/>
      <w:u w:val="none"/>
      <w:shd w:val="clear" w:color="auto" w:fill="FFFFFF"/>
    </w:rPr>
  </w:style>
  <w:style w:type="character" w:customStyle="1" w:styleId="CharStyle30">
    <w:name w:val="Char Style 30"/>
    <w:basedOn w:val="CharStyle23"/>
    <w:uiPriority w:val="99"/>
    <w:rsid w:val="00B97ED7"/>
    <w:rPr>
      <w:b/>
      <w:bCs/>
      <w:sz w:val="22"/>
      <w:szCs w:val="22"/>
      <w:u w:val="none"/>
      <w:shd w:val="clear" w:color="auto" w:fill="FFFFFF"/>
    </w:rPr>
  </w:style>
  <w:style w:type="character" w:customStyle="1" w:styleId="CharStyle4">
    <w:name w:val="Char Style 4"/>
    <w:uiPriority w:val="99"/>
    <w:rsid w:val="00825FFB"/>
    <w:rPr>
      <w:strike w:val="0"/>
      <w:dstrike w:val="0"/>
      <w:sz w:val="22"/>
      <w:szCs w:val="22"/>
      <w:u w:val="none"/>
      <w:effect w:val="none"/>
    </w:rPr>
  </w:style>
  <w:style w:type="character" w:customStyle="1" w:styleId="FontStyle12">
    <w:name w:val="Font Style12"/>
    <w:uiPriority w:val="99"/>
    <w:rsid w:val="00825FFB"/>
    <w:rPr>
      <w:rFonts w:ascii="Times New Roman" w:hAnsi="Times New Roman" w:cs="Times New Roman" w:hint="default"/>
      <w:sz w:val="24"/>
      <w:szCs w:val="24"/>
    </w:rPr>
  </w:style>
  <w:style w:type="character" w:customStyle="1" w:styleId="CharStyle12">
    <w:name w:val="Char Style 12"/>
    <w:basedOn w:val="a1"/>
    <w:uiPriority w:val="99"/>
    <w:rsid w:val="004B47A3"/>
    <w:rPr>
      <w:u w:val="none"/>
    </w:rPr>
  </w:style>
  <w:style w:type="character" w:customStyle="1" w:styleId="af4">
    <w:name w:val="Обычный (веб) Знак"/>
    <w:basedOn w:val="a1"/>
    <w:link w:val="af3"/>
    <w:uiPriority w:val="99"/>
    <w:rsid w:val="001C6232"/>
    <w:rPr>
      <w:rFonts w:ascii="Times New Roman" w:eastAsia="Times New Roman" w:hAnsi="Times New Roman" w:cs="Times New Roman"/>
      <w:color w:val="000000"/>
      <w:sz w:val="24"/>
      <w:szCs w:val="24"/>
      <w:lang w:eastAsia="ru-RU"/>
    </w:rPr>
  </w:style>
  <w:style w:type="paragraph" w:customStyle="1" w:styleId="formattext">
    <w:name w:val="formattext"/>
    <w:basedOn w:val="a"/>
    <w:rsid w:val="003D5CF1"/>
    <w:pPr>
      <w:spacing w:before="100" w:beforeAutospacing="1" w:after="100" w:afterAutospacing="1"/>
    </w:pPr>
  </w:style>
  <w:style w:type="character" w:styleId="afc">
    <w:name w:val="annotation reference"/>
    <w:basedOn w:val="a1"/>
    <w:uiPriority w:val="99"/>
    <w:semiHidden/>
    <w:unhideWhenUsed/>
    <w:rsid w:val="00022C59"/>
    <w:rPr>
      <w:sz w:val="16"/>
      <w:szCs w:val="16"/>
    </w:rPr>
  </w:style>
  <w:style w:type="paragraph" w:styleId="afd">
    <w:name w:val="annotation text"/>
    <w:basedOn w:val="a"/>
    <w:link w:val="afe"/>
    <w:uiPriority w:val="99"/>
    <w:semiHidden/>
    <w:unhideWhenUsed/>
    <w:rsid w:val="00022C59"/>
    <w:rPr>
      <w:sz w:val="20"/>
      <w:szCs w:val="20"/>
    </w:rPr>
  </w:style>
  <w:style w:type="character" w:customStyle="1" w:styleId="afe">
    <w:name w:val="Текст примечания Знак"/>
    <w:basedOn w:val="a1"/>
    <w:link w:val="afd"/>
    <w:uiPriority w:val="99"/>
    <w:semiHidden/>
    <w:rsid w:val="00022C59"/>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022C59"/>
    <w:rPr>
      <w:b/>
      <w:bCs/>
    </w:rPr>
  </w:style>
  <w:style w:type="character" w:customStyle="1" w:styleId="aff0">
    <w:name w:val="Тема примечания Знак"/>
    <w:basedOn w:val="afe"/>
    <w:link w:val="aff"/>
    <w:uiPriority w:val="99"/>
    <w:semiHidden/>
    <w:rsid w:val="00022C59"/>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2525207">
      <w:bodyDiv w:val="1"/>
      <w:marLeft w:val="0"/>
      <w:marRight w:val="0"/>
      <w:marTop w:val="0"/>
      <w:marBottom w:val="0"/>
      <w:divBdr>
        <w:top w:val="none" w:sz="0" w:space="0" w:color="auto"/>
        <w:left w:val="none" w:sz="0" w:space="0" w:color="auto"/>
        <w:bottom w:val="none" w:sz="0" w:space="0" w:color="auto"/>
        <w:right w:val="none" w:sz="0" w:space="0" w:color="auto"/>
      </w:divBdr>
    </w:div>
    <w:div w:id="1715620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09202F78FA9C3D77984924A22C8501B7D0964BF1CAED1E6CEC7CFFDA666A282676994E3787F219DD59E433631B81F170ED4936D7A39B68I2C9I"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gi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u.wikipedia.org/wiki/%D0%92%D1%81%D0%B5%D0%BC%D0%B8%D1%80%D0%BD%D0%B0%D1%8F_%D0%BE%D1%80%D0%B3%D0%B0%D0%BD%D0%B8%D0%B7%D0%B0%D1%86%D0%B8%D1%8F_%D0%B7%D0%B4%D1%80%D0%B0%D0%B2%D0%BE%D0%BE%D1%85%D1%80%D0%B0%D0%BD%D0%B5%D0%BD%D0%B8%D1%8F" TargetMode="Externa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BDE1F2-9200-4F07-825A-BECFF1FB2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23295</Words>
  <Characters>132782</Characters>
  <Application>Microsoft Office Word</Application>
  <DocSecurity>0</DocSecurity>
  <Lines>1106</Lines>
  <Paragraphs>311</Paragraphs>
  <ScaleCrop>false</ScaleCrop>
  <HeadingPairs>
    <vt:vector size="2" baseType="variant">
      <vt:variant>
        <vt:lpstr>Название</vt:lpstr>
      </vt:variant>
      <vt:variant>
        <vt:i4>1</vt:i4>
      </vt:variant>
    </vt:vector>
  </HeadingPairs>
  <TitlesOfParts>
    <vt:vector size="1" baseType="lpstr">
      <vt:lpstr/>
    </vt:vector>
  </TitlesOfParts>
  <Company>MTSZ</Company>
  <LinksUpToDate>false</LinksUpToDate>
  <CharactersWithSpaces>155766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PoluninaUL</dc:creator>
  <cp:lastModifiedBy>Абдрахманова Зифа Харисовна</cp:lastModifiedBy>
  <cp:revision>3</cp:revision>
  <cp:lastPrinted>2022-05-25T12:43:00Z</cp:lastPrinted>
  <dcterms:created xsi:type="dcterms:W3CDTF">2026-08-04T09:04:00Z</dcterms:created>
  <dcterms:modified xsi:type="dcterms:W3CDTF">2026-08-04T09:04:00Z</dcterms:modified>
</cp:coreProperties>
</file>